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1A" w:rsidRDefault="005E501A" w:rsidP="005E501A">
      <w:pPr>
        <w:jc w:val="center"/>
        <w:rPr>
          <w:b/>
          <w:sz w:val="28"/>
          <w:szCs w:val="28"/>
          <w:lang w:val="kk-KZ"/>
        </w:rPr>
      </w:pPr>
      <w:r>
        <w:rPr>
          <w:b/>
          <w:sz w:val="28"/>
          <w:szCs w:val="28"/>
          <w:lang w:val="kk-KZ"/>
        </w:rPr>
        <w:t xml:space="preserve">Зертханалық </w:t>
      </w:r>
      <w:r w:rsidRPr="00BA6FD6">
        <w:rPr>
          <w:b/>
          <w:sz w:val="28"/>
          <w:szCs w:val="28"/>
          <w:lang w:val="kk-KZ"/>
        </w:rPr>
        <w:t xml:space="preserve"> жұмыс </w:t>
      </w:r>
      <w:r>
        <w:rPr>
          <w:b/>
          <w:sz w:val="28"/>
          <w:szCs w:val="28"/>
          <w:lang w:val="kk-KZ"/>
        </w:rPr>
        <w:t>№1</w:t>
      </w:r>
    </w:p>
    <w:p w:rsidR="005E501A" w:rsidRPr="00D92751" w:rsidRDefault="005E501A" w:rsidP="005E501A">
      <w:pPr>
        <w:jc w:val="center"/>
        <w:rPr>
          <w:b/>
          <w:sz w:val="28"/>
          <w:szCs w:val="28"/>
          <w:lang w:val="kk-KZ"/>
        </w:rPr>
      </w:pPr>
      <w:r>
        <w:rPr>
          <w:b/>
          <w:sz w:val="28"/>
          <w:szCs w:val="28"/>
          <w:lang w:val="kk-KZ"/>
        </w:rPr>
        <w:t>өңдірістік оқыту шебері Иманкулова Жамила Байтурсыновна</w:t>
      </w:r>
    </w:p>
    <w:p w:rsidR="005E501A" w:rsidRPr="00D92751" w:rsidRDefault="005E501A" w:rsidP="005E501A">
      <w:pPr>
        <w:rPr>
          <w:b/>
          <w:sz w:val="28"/>
          <w:szCs w:val="28"/>
          <w:lang w:val="kk-KZ"/>
        </w:rPr>
      </w:pPr>
    </w:p>
    <w:p w:rsidR="005E501A" w:rsidRPr="00BA6FD6" w:rsidRDefault="005E501A" w:rsidP="005E501A">
      <w:pPr>
        <w:rPr>
          <w:b/>
          <w:sz w:val="28"/>
          <w:szCs w:val="28"/>
          <w:lang w:val="kk-KZ"/>
        </w:rPr>
      </w:pPr>
      <w:r w:rsidRPr="00BA6FD6">
        <w:rPr>
          <w:b/>
          <w:sz w:val="28"/>
          <w:szCs w:val="28"/>
          <w:lang w:val="kk-KZ"/>
        </w:rPr>
        <w:t xml:space="preserve">Тақырып: </w:t>
      </w:r>
      <w:r w:rsidRPr="007407A1">
        <w:rPr>
          <w:b/>
          <w:sz w:val="28"/>
          <w:szCs w:val="28"/>
          <w:lang w:val="kk-KZ"/>
        </w:rPr>
        <w:t xml:space="preserve"> </w:t>
      </w:r>
      <w:r>
        <w:rPr>
          <w:b/>
          <w:sz w:val="28"/>
          <w:szCs w:val="28"/>
          <w:lang w:val="kk-KZ"/>
        </w:rPr>
        <w:t>Қырнағыштың тозуын зеріттеу</w:t>
      </w:r>
      <w:r w:rsidRPr="00BA6FD6">
        <w:rPr>
          <w:b/>
          <w:sz w:val="28"/>
          <w:szCs w:val="28"/>
          <w:lang w:val="kk-KZ"/>
        </w:rPr>
        <w:t xml:space="preserve"> </w:t>
      </w:r>
    </w:p>
    <w:p w:rsidR="005E501A" w:rsidRPr="00BA6FD6" w:rsidRDefault="005E501A" w:rsidP="005E501A">
      <w:pPr>
        <w:rPr>
          <w:b/>
          <w:sz w:val="28"/>
          <w:szCs w:val="28"/>
          <w:lang w:val="kk-KZ"/>
        </w:rPr>
      </w:pPr>
    </w:p>
    <w:p w:rsidR="005E501A" w:rsidRDefault="005E501A" w:rsidP="005E501A">
      <w:pPr>
        <w:rPr>
          <w:sz w:val="28"/>
          <w:szCs w:val="28"/>
          <w:lang w:val="kk-KZ"/>
        </w:rPr>
      </w:pPr>
      <w:r w:rsidRPr="00BA6FD6">
        <w:rPr>
          <w:b/>
          <w:sz w:val="28"/>
          <w:szCs w:val="28"/>
          <w:lang w:val="kk-KZ"/>
        </w:rPr>
        <w:t xml:space="preserve">Жұмыс мақсаты: </w:t>
      </w:r>
      <w:r>
        <w:rPr>
          <w:sz w:val="28"/>
          <w:szCs w:val="28"/>
          <w:lang w:val="kk-KZ"/>
        </w:rPr>
        <w:t>Жұмыс уақытына байланысты қырнағыштардың тозу заңдылықтарын және мінездемесін зеріттеу.</w:t>
      </w:r>
    </w:p>
    <w:p w:rsidR="005E501A" w:rsidRPr="00BA6FD6" w:rsidRDefault="005E501A" w:rsidP="005E501A">
      <w:pPr>
        <w:rPr>
          <w:b/>
          <w:sz w:val="28"/>
          <w:szCs w:val="28"/>
          <w:lang w:val="kk-KZ"/>
        </w:rPr>
      </w:pPr>
    </w:p>
    <w:p w:rsidR="005E501A" w:rsidRDefault="005E501A" w:rsidP="005E501A">
      <w:pPr>
        <w:rPr>
          <w:b/>
          <w:sz w:val="28"/>
          <w:szCs w:val="28"/>
          <w:lang w:val="kk-KZ"/>
        </w:rPr>
      </w:pPr>
      <w:r w:rsidRPr="00BA6FD6">
        <w:rPr>
          <w:b/>
          <w:sz w:val="28"/>
          <w:szCs w:val="28"/>
          <w:lang w:val="kk-KZ"/>
        </w:rPr>
        <w:t>Жұмыс мазмұны.</w:t>
      </w:r>
    </w:p>
    <w:p w:rsidR="005E501A" w:rsidRDefault="005E501A" w:rsidP="005E501A">
      <w:pPr>
        <w:rPr>
          <w:sz w:val="28"/>
          <w:szCs w:val="28"/>
          <w:lang w:val="kk-KZ"/>
        </w:rPr>
      </w:pPr>
      <w:r>
        <w:rPr>
          <w:sz w:val="28"/>
          <w:szCs w:val="28"/>
          <w:lang w:val="kk-KZ"/>
        </w:rPr>
        <w:t>1. Қырнағыш материалын таңдау және оның геометриясын.</w:t>
      </w:r>
    </w:p>
    <w:p w:rsidR="005E501A" w:rsidRDefault="005E501A" w:rsidP="005E501A">
      <w:pPr>
        <w:rPr>
          <w:sz w:val="28"/>
          <w:szCs w:val="28"/>
          <w:lang w:val="kk-KZ"/>
        </w:rPr>
      </w:pPr>
      <w:r>
        <w:rPr>
          <w:sz w:val="28"/>
          <w:szCs w:val="28"/>
          <w:lang w:val="kk-KZ"/>
        </w:rPr>
        <w:t xml:space="preserve">2. </w:t>
      </w:r>
      <w:smartTag w:uri="urn:schemas-microsoft-com:office:smarttags" w:element="time">
        <w:smartTagPr>
          <w:attr w:name="Minute" w:val="20"/>
          <w:attr w:name="Hour" w:val="15"/>
        </w:smartTagPr>
        <w:r>
          <w:rPr>
            <w:sz w:val="28"/>
            <w:szCs w:val="28"/>
            <w:lang w:val="kk-KZ"/>
          </w:rPr>
          <w:t>15-20</w:t>
        </w:r>
      </w:smartTag>
      <w:r>
        <w:rPr>
          <w:sz w:val="28"/>
          <w:szCs w:val="28"/>
          <w:lang w:val="kk-KZ"/>
        </w:rPr>
        <w:t xml:space="preserve"> минуттық кезеніңде тұтқырлығын, кесу режимін сәкестендіріп белгілеу (жылдамдық, беріліс, тереңдік).</w:t>
      </w:r>
    </w:p>
    <w:p w:rsidR="005E501A" w:rsidRPr="00D92751" w:rsidRDefault="005E501A" w:rsidP="005E501A">
      <w:pPr>
        <w:rPr>
          <w:sz w:val="28"/>
          <w:szCs w:val="28"/>
          <w:lang w:val="kk-KZ"/>
        </w:rPr>
      </w:pPr>
      <w:r>
        <w:rPr>
          <w:sz w:val="28"/>
          <w:szCs w:val="28"/>
          <w:lang w:val="kk-KZ"/>
        </w:rPr>
        <w:t>3. Жону барысында қырнаыштың тозуын бақылау.</w:t>
      </w:r>
    </w:p>
    <w:p w:rsidR="005E501A" w:rsidRDefault="005E501A" w:rsidP="005E501A">
      <w:pPr>
        <w:rPr>
          <w:sz w:val="28"/>
          <w:szCs w:val="28"/>
          <w:lang w:val="kk-KZ"/>
        </w:rPr>
      </w:pPr>
    </w:p>
    <w:p w:rsidR="005E501A" w:rsidRPr="00BA6FD6" w:rsidRDefault="005E501A" w:rsidP="005E501A">
      <w:pPr>
        <w:rPr>
          <w:b/>
          <w:sz w:val="28"/>
          <w:szCs w:val="28"/>
          <w:lang w:val="kk-KZ"/>
        </w:rPr>
      </w:pPr>
      <w:r w:rsidRPr="00BA6FD6">
        <w:rPr>
          <w:b/>
          <w:sz w:val="28"/>
          <w:szCs w:val="28"/>
          <w:lang w:val="kk-KZ"/>
        </w:rPr>
        <w:t>Материалды- технологиялық жабдықтау.</w:t>
      </w:r>
    </w:p>
    <w:p w:rsidR="005E501A" w:rsidRDefault="005E501A" w:rsidP="005E501A">
      <w:pPr>
        <w:rPr>
          <w:sz w:val="28"/>
          <w:szCs w:val="28"/>
          <w:lang w:val="kk-KZ"/>
        </w:rPr>
      </w:pPr>
      <w:r>
        <w:rPr>
          <w:b/>
          <w:sz w:val="28"/>
          <w:szCs w:val="28"/>
          <w:lang w:val="kk-KZ"/>
        </w:rPr>
        <w:t xml:space="preserve">- </w:t>
      </w:r>
      <w:r>
        <w:rPr>
          <w:sz w:val="28"/>
          <w:szCs w:val="28"/>
          <w:lang w:val="kk-KZ"/>
        </w:rPr>
        <w:t>токарлы - винткесуші станок;</w:t>
      </w:r>
    </w:p>
    <w:p w:rsidR="005E501A" w:rsidRDefault="005E501A" w:rsidP="005E501A">
      <w:pPr>
        <w:rPr>
          <w:sz w:val="28"/>
          <w:szCs w:val="28"/>
          <w:lang w:val="kk-KZ"/>
        </w:rPr>
      </w:pPr>
      <w:r>
        <w:rPr>
          <w:sz w:val="28"/>
          <w:szCs w:val="28"/>
          <w:lang w:val="kk-KZ"/>
        </w:rPr>
        <w:t>- бөлшектер сызбасы;</w:t>
      </w:r>
    </w:p>
    <w:p w:rsidR="005E501A" w:rsidRDefault="005E501A" w:rsidP="005E501A">
      <w:pPr>
        <w:rPr>
          <w:sz w:val="28"/>
          <w:szCs w:val="28"/>
          <w:lang w:val="kk-KZ"/>
        </w:rPr>
      </w:pPr>
      <w:r>
        <w:rPr>
          <w:sz w:val="28"/>
          <w:szCs w:val="28"/>
          <w:lang w:val="kk-KZ"/>
        </w:rPr>
        <w:t>- өнделетін дайындама;</w:t>
      </w:r>
    </w:p>
    <w:p w:rsidR="005E501A" w:rsidRDefault="005E501A" w:rsidP="005E501A">
      <w:pPr>
        <w:rPr>
          <w:sz w:val="28"/>
          <w:szCs w:val="28"/>
          <w:lang w:val="kk-KZ"/>
        </w:rPr>
      </w:pPr>
      <w:r>
        <w:rPr>
          <w:sz w:val="28"/>
          <w:szCs w:val="28"/>
          <w:lang w:val="kk-KZ"/>
        </w:rPr>
        <w:t>- бинокулярды микроскоп;</w:t>
      </w:r>
    </w:p>
    <w:p w:rsidR="005E501A" w:rsidRDefault="005E501A" w:rsidP="005E501A">
      <w:pPr>
        <w:rPr>
          <w:sz w:val="28"/>
          <w:szCs w:val="28"/>
          <w:lang w:val="kk-KZ"/>
        </w:rPr>
      </w:pPr>
      <w:r>
        <w:rPr>
          <w:sz w:val="28"/>
          <w:szCs w:val="28"/>
          <w:lang w:val="kk-KZ"/>
        </w:rPr>
        <w:t>- "Жас токарь анықтамасы"</w:t>
      </w:r>
    </w:p>
    <w:p w:rsidR="005E501A" w:rsidRDefault="005E501A" w:rsidP="005E501A">
      <w:pPr>
        <w:rPr>
          <w:sz w:val="28"/>
          <w:szCs w:val="28"/>
          <w:lang w:val="kk-KZ"/>
        </w:rPr>
      </w:pPr>
    </w:p>
    <w:p w:rsidR="005E501A" w:rsidRPr="00BA6FD6" w:rsidRDefault="005E501A" w:rsidP="005E501A">
      <w:pPr>
        <w:rPr>
          <w:b/>
          <w:sz w:val="28"/>
          <w:szCs w:val="28"/>
          <w:lang w:val="kk-KZ"/>
        </w:rPr>
      </w:pPr>
      <w:r w:rsidRPr="00BA6FD6">
        <w:rPr>
          <w:b/>
          <w:sz w:val="28"/>
          <w:szCs w:val="28"/>
          <w:lang w:val="kk-KZ"/>
        </w:rPr>
        <w:t>Жұмыс орындау тәртібі.</w:t>
      </w:r>
    </w:p>
    <w:p w:rsidR="005E501A" w:rsidRDefault="005E501A" w:rsidP="005E501A">
      <w:pPr>
        <w:rPr>
          <w:sz w:val="28"/>
          <w:szCs w:val="28"/>
          <w:lang w:val="kk-KZ"/>
        </w:rPr>
      </w:pPr>
      <w:r>
        <w:rPr>
          <w:sz w:val="28"/>
          <w:szCs w:val="28"/>
          <w:lang w:val="kk-KZ"/>
        </w:rPr>
        <w:t>1. Токарлы өтпелі қырнағыштың материалын және геометриясын таңдау (қосымша кесте).</w:t>
      </w:r>
    </w:p>
    <w:p w:rsidR="005E501A" w:rsidRDefault="005E501A" w:rsidP="005E501A">
      <w:pPr>
        <w:rPr>
          <w:sz w:val="28"/>
          <w:szCs w:val="28"/>
          <w:lang w:val="kk-KZ"/>
        </w:rPr>
      </w:pPr>
      <w:r>
        <w:rPr>
          <w:sz w:val="28"/>
          <w:szCs w:val="28"/>
          <w:lang w:val="kk-KZ"/>
        </w:rPr>
        <w:t>2.  Кесу режимін норматив бойынша белгілеу (кесу тереңдігі, беріліс көлемі, кесу жыдамдығы) қырнағыш тұтқырлығы - 15 - 20 минут кезеніне сәйкестендәрәлуә керек.</w:t>
      </w:r>
    </w:p>
    <w:p w:rsidR="005E501A" w:rsidRDefault="005E501A" w:rsidP="005E501A">
      <w:pPr>
        <w:rPr>
          <w:sz w:val="28"/>
          <w:szCs w:val="28"/>
          <w:lang w:val="kk-KZ"/>
        </w:rPr>
      </w:pPr>
      <w:r>
        <w:rPr>
          <w:sz w:val="28"/>
          <w:szCs w:val="28"/>
          <w:lang w:val="kk-KZ"/>
        </w:rPr>
        <w:t>3. Станокты реттеу және дайындаманы орнату.</w:t>
      </w:r>
    </w:p>
    <w:p w:rsidR="005E501A" w:rsidRDefault="005E501A" w:rsidP="005E501A">
      <w:pPr>
        <w:rPr>
          <w:sz w:val="28"/>
          <w:szCs w:val="28"/>
          <w:lang w:val="kk-KZ"/>
        </w:rPr>
      </w:pPr>
      <w:r>
        <w:rPr>
          <w:sz w:val="28"/>
          <w:szCs w:val="28"/>
          <w:lang w:val="kk-KZ"/>
        </w:rPr>
        <w:t>4. 2-3 мин аралығына режимі бар бөлшекті жону. Машина уақытын есептеу мына формула бойынша жүргізіледі:</w:t>
      </w:r>
    </w:p>
    <w:p w:rsidR="005E501A" w:rsidRDefault="005E501A" w:rsidP="005E501A">
      <w:pPr>
        <w:jc w:val="center"/>
        <w:rPr>
          <w:sz w:val="28"/>
          <w:szCs w:val="28"/>
          <w:lang w:val="kk-KZ"/>
        </w:rPr>
      </w:pPr>
    </w:p>
    <w:p w:rsidR="005E501A" w:rsidRDefault="005E501A" w:rsidP="005E501A">
      <w:pPr>
        <w:jc w:val="center"/>
        <w:rPr>
          <w:sz w:val="28"/>
          <w:szCs w:val="28"/>
          <w:lang w:val="kk-KZ"/>
        </w:rPr>
      </w:pPr>
      <w:r w:rsidRPr="001E42DE">
        <w:rPr>
          <w:noProof/>
        </w:rPr>
        <w:drawing>
          <wp:inline distT="0" distB="0" distL="0" distR="0">
            <wp:extent cx="2013585" cy="1055370"/>
            <wp:effectExtent l="0" t="0" r="5715" b="0"/>
            <wp:docPr id="25" name="Рисунок 25" descr="Изображение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82"/>
                    <pic:cNvPicPr>
                      <a:picLocks noChangeAspect="1" noChangeArrowheads="1"/>
                    </pic:cNvPicPr>
                  </pic:nvPicPr>
                  <pic:blipFill>
                    <a:blip r:embed="rId4">
                      <a:lum bright="20000"/>
                      <a:extLst>
                        <a:ext uri="{28A0092B-C50C-407E-A947-70E740481C1C}">
                          <a14:useLocalDpi xmlns:a14="http://schemas.microsoft.com/office/drawing/2010/main" val="0"/>
                        </a:ext>
                      </a:extLst>
                    </a:blip>
                    <a:srcRect l="18491" t="55402" r="64447" b="35008"/>
                    <a:stretch>
                      <a:fillRect/>
                    </a:stretch>
                  </pic:blipFill>
                  <pic:spPr bwMode="auto">
                    <a:xfrm>
                      <a:off x="0" y="0"/>
                      <a:ext cx="2013585" cy="1055370"/>
                    </a:xfrm>
                    <a:prstGeom prst="rect">
                      <a:avLst/>
                    </a:prstGeom>
                    <a:noFill/>
                    <a:ln>
                      <a:noFill/>
                    </a:ln>
                  </pic:spPr>
                </pic:pic>
              </a:graphicData>
            </a:graphic>
          </wp:inline>
        </w:drawing>
      </w:r>
    </w:p>
    <w:p w:rsidR="005E501A" w:rsidRDefault="005E501A" w:rsidP="005E501A">
      <w:pPr>
        <w:jc w:val="center"/>
        <w:rPr>
          <w:sz w:val="28"/>
          <w:szCs w:val="28"/>
          <w:lang w:val="kk-KZ"/>
        </w:rPr>
      </w:pPr>
    </w:p>
    <w:p w:rsidR="005E501A" w:rsidRDefault="005E501A" w:rsidP="005E501A">
      <w:pPr>
        <w:jc w:val="both"/>
        <w:rPr>
          <w:sz w:val="28"/>
          <w:szCs w:val="28"/>
          <w:lang w:val="kk-KZ"/>
        </w:rPr>
      </w:pPr>
      <w:r>
        <w:rPr>
          <w:sz w:val="28"/>
          <w:szCs w:val="28"/>
          <w:lang w:val="kk-KZ"/>
        </w:rPr>
        <w:t xml:space="preserve">Мұндағы </w:t>
      </w:r>
      <w:r w:rsidRPr="00575A02">
        <w:rPr>
          <w:sz w:val="28"/>
          <w:szCs w:val="28"/>
          <w:lang w:val="kk-KZ"/>
        </w:rPr>
        <w:t>L</w:t>
      </w:r>
      <w:r>
        <w:rPr>
          <w:sz w:val="28"/>
          <w:szCs w:val="28"/>
          <w:lang w:val="kk-KZ"/>
        </w:rPr>
        <w:t xml:space="preserve"> - қырнағыш өткелінің ұзындығы, мм;</w:t>
      </w:r>
    </w:p>
    <w:p w:rsidR="005E501A" w:rsidRPr="00575A02" w:rsidRDefault="005E501A" w:rsidP="005E501A">
      <w:pPr>
        <w:jc w:val="both"/>
        <w:rPr>
          <w:sz w:val="28"/>
          <w:szCs w:val="28"/>
          <w:lang w:val="kk-KZ"/>
        </w:rPr>
      </w:pPr>
      <w:r>
        <w:rPr>
          <w:sz w:val="28"/>
          <w:szCs w:val="28"/>
          <w:lang w:val="kk-KZ"/>
        </w:rPr>
        <w:tab/>
      </w:r>
      <w:r w:rsidRPr="00575A02">
        <w:rPr>
          <w:sz w:val="28"/>
          <w:szCs w:val="28"/>
          <w:lang w:val="kk-KZ"/>
        </w:rPr>
        <w:t xml:space="preserve">s - </w:t>
      </w:r>
      <w:r>
        <w:rPr>
          <w:sz w:val="28"/>
          <w:szCs w:val="28"/>
          <w:lang w:val="kk-KZ"/>
        </w:rPr>
        <w:t>беріліс мм/айн;</w:t>
      </w:r>
    </w:p>
    <w:p w:rsidR="005E501A" w:rsidRPr="00575A02" w:rsidRDefault="005E501A" w:rsidP="005E501A">
      <w:pPr>
        <w:jc w:val="both"/>
        <w:rPr>
          <w:sz w:val="28"/>
          <w:szCs w:val="28"/>
          <w:lang w:val="kk-KZ"/>
        </w:rPr>
      </w:pPr>
      <w:r w:rsidRPr="00575A02">
        <w:rPr>
          <w:sz w:val="28"/>
          <w:szCs w:val="28"/>
          <w:lang w:val="kk-KZ"/>
        </w:rPr>
        <w:tab/>
        <w:t>n</w:t>
      </w:r>
      <w:r>
        <w:rPr>
          <w:sz w:val="28"/>
          <w:szCs w:val="28"/>
          <w:lang w:val="kk-KZ"/>
        </w:rPr>
        <w:t xml:space="preserve"> - бөлшектін айналыс саны, минутына;</w:t>
      </w:r>
    </w:p>
    <w:p w:rsidR="005E501A" w:rsidRPr="00575A02" w:rsidRDefault="005E501A" w:rsidP="005E501A">
      <w:pPr>
        <w:jc w:val="both"/>
        <w:rPr>
          <w:sz w:val="28"/>
          <w:szCs w:val="28"/>
          <w:lang w:val="kk-KZ"/>
        </w:rPr>
      </w:pPr>
      <w:r w:rsidRPr="00575A02">
        <w:rPr>
          <w:sz w:val="28"/>
          <w:szCs w:val="28"/>
          <w:lang w:val="kk-KZ"/>
        </w:rPr>
        <w:tab/>
      </w:r>
      <w:r>
        <w:rPr>
          <w:sz w:val="28"/>
          <w:szCs w:val="28"/>
          <w:lang w:val="en-US"/>
        </w:rPr>
        <w:t>v</w:t>
      </w:r>
      <w:r>
        <w:rPr>
          <w:sz w:val="28"/>
          <w:szCs w:val="28"/>
          <w:lang w:val="kk-KZ"/>
        </w:rPr>
        <w:t xml:space="preserve"> - </w:t>
      </w:r>
      <w:proofErr w:type="gramStart"/>
      <w:r>
        <w:rPr>
          <w:sz w:val="28"/>
          <w:szCs w:val="28"/>
          <w:lang w:val="kk-KZ"/>
        </w:rPr>
        <w:t>кесу</w:t>
      </w:r>
      <w:proofErr w:type="gramEnd"/>
      <w:r>
        <w:rPr>
          <w:sz w:val="28"/>
          <w:szCs w:val="28"/>
          <w:lang w:val="kk-KZ"/>
        </w:rPr>
        <w:t xml:space="preserve"> жылдамдығы м/мин;</w:t>
      </w:r>
    </w:p>
    <w:p w:rsidR="005E501A" w:rsidRDefault="005E501A" w:rsidP="005E501A">
      <w:pPr>
        <w:jc w:val="both"/>
        <w:rPr>
          <w:sz w:val="28"/>
          <w:szCs w:val="28"/>
          <w:lang w:val="kk-KZ"/>
        </w:rPr>
      </w:pPr>
      <w:r w:rsidRPr="00575A02">
        <w:rPr>
          <w:sz w:val="28"/>
          <w:szCs w:val="28"/>
        </w:rPr>
        <w:tab/>
      </w:r>
      <w:r>
        <w:rPr>
          <w:sz w:val="28"/>
          <w:szCs w:val="28"/>
          <w:lang w:val="en-US"/>
        </w:rPr>
        <w:t>D</w:t>
      </w:r>
      <w:r>
        <w:rPr>
          <w:sz w:val="28"/>
          <w:szCs w:val="28"/>
          <w:lang w:val="kk-KZ"/>
        </w:rPr>
        <w:t xml:space="preserve"> - </w:t>
      </w:r>
      <w:proofErr w:type="gramStart"/>
      <w:r>
        <w:rPr>
          <w:sz w:val="28"/>
          <w:szCs w:val="28"/>
          <w:lang w:val="kk-KZ"/>
        </w:rPr>
        <w:t>өнделетін</w:t>
      </w:r>
      <w:proofErr w:type="gramEnd"/>
      <w:r>
        <w:rPr>
          <w:sz w:val="28"/>
          <w:szCs w:val="28"/>
          <w:lang w:val="kk-KZ"/>
        </w:rPr>
        <w:t xml:space="preserve"> бөлшектін диаметрі, мм.</w:t>
      </w:r>
    </w:p>
    <w:p w:rsidR="005E501A" w:rsidRDefault="005E501A" w:rsidP="005E501A">
      <w:pPr>
        <w:jc w:val="both"/>
        <w:rPr>
          <w:sz w:val="28"/>
          <w:szCs w:val="28"/>
          <w:lang w:val="kk-KZ"/>
        </w:rPr>
      </w:pPr>
    </w:p>
    <w:p w:rsidR="005E501A" w:rsidRDefault="005E501A" w:rsidP="005E501A">
      <w:pPr>
        <w:jc w:val="both"/>
        <w:rPr>
          <w:sz w:val="28"/>
          <w:szCs w:val="28"/>
          <w:lang w:val="kk-KZ"/>
        </w:rPr>
      </w:pPr>
      <w:r>
        <w:rPr>
          <w:sz w:val="28"/>
          <w:szCs w:val="28"/>
          <w:lang w:val="kk-KZ"/>
        </w:rPr>
        <w:tab/>
        <w:t>Қырнағышұстағышта қырнағышты айналдыру және бинокулярды микроскоп астында оны алдыңғы және артқы беттерін қарау керек. Тозған қырнағыштың эскизін беру керек. Артқы тұсы бойынша қырнағыштың тозу аумағын өлшенеді және алдыңғы тұсы бойынша ойық тереңдігін өлшеу керек.</w:t>
      </w:r>
    </w:p>
    <w:p w:rsidR="005E501A" w:rsidRDefault="005E501A" w:rsidP="005E501A">
      <w:pPr>
        <w:jc w:val="both"/>
        <w:rPr>
          <w:sz w:val="28"/>
          <w:szCs w:val="28"/>
          <w:lang w:val="kk-KZ"/>
        </w:rPr>
      </w:pPr>
      <w:r>
        <w:rPr>
          <w:sz w:val="28"/>
          <w:szCs w:val="28"/>
          <w:lang w:val="kk-KZ"/>
        </w:rPr>
        <w:lastRenderedPageBreak/>
        <w:tab/>
        <w:t xml:space="preserve">2-3 минут аралығында бөлшекті жонамыз, қайтадан екі тұсы бойынша тозу өлшемін жүргіземіз, осылай бірнеше рет қайталау керек. Өлшемдердің қортындысын хаттамаға енгізу керек. Артқы тұсы бойынша қырнағыштың тозылу шегі - 1,8 </w:t>
      </w:r>
      <w:smartTag w:uri="urn:schemas-microsoft-com:office:smarttags" w:element="metricconverter">
        <w:smartTagPr>
          <w:attr w:name="ProductID" w:val="-2 мм"/>
        </w:smartTagPr>
        <w:r>
          <w:rPr>
            <w:sz w:val="28"/>
            <w:szCs w:val="28"/>
            <w:lang w:val="kk-KZ"/>
          </w:rPr>
          <w:t>-2 мм</w:t>
        </w:r>
      </w:smartTag>
      <w:r>
        <w:rPr>
          <w:sz w:val="28"/>
          <w:szCs w:val="28"/>
          <w:lang w:val="kk-KZ"/>
        </w:rPr>
        <w:t>.</w:t>
      </w:r>
    </w:p>
    <w:p w:rsidR="005E501A" w:rsidRDefault="005E501A" w:rsidP="005E501A">
      <w:pPr>
        <w:jc w:val="both"/>
        <w:rPr>
          <w:sz w:val="28"/>
          <w:szCs w:val="28"/>
          <w:lang w:val="kk-KZ"/>
        </w:rPr>
      </w:pPr>
      <w:r>
        <w:rPr>
          <w:sz w:val="28"/>
          <w:szCs w:val="28"/>
          <w:lang w:val="kk-KZ"/>
        </w:rPr>
        <w:tab/>
        <w:t>Қырнағыштың артқы және алдыңғы тұстарының тозуы жұмыс уақытына байланысты миллиметрмен</w:t>
      </w:r>
      <w:r w:rsidRPr="00236527">
        <w:rPr>
          <w:sz w:val="28"/>
          <w:szCs w:val="28"/>
          <w:lang w:val="kk-KZ"/>
        </w:rPr>
        <w:t xml:space="preserve"> </w:t>
      </w:r>
      <w:r>
        <w:rPr>
          <w:sz w:val="28"/>
          <w:szCs w:val="28"/>
          <w:lang w:val="kk-KZ"/>
        </w:rPr>
        <w:t>графикті құру керек.</w:t>
      </w:r>
    </w:p>
    <w:p w:rsidR="005E501A" w:rsidRDefault="005E501A" w:rsidP="005E501A">
      <w:pPr>
        <w:jc w:val="both"/>
        <w:rPr>
          <w:sz w:val="28"/>
          <w:szCs w:val="28"/>
          <w:lang w:val="kk-KZ"/>
        </w:rPr>
      </w:pPr>
      <w:r>
        <w:rPr>
          <w:sz w:val="28"/>
          <w:szCs w:val="28"/>
          <w:lang w:val="kk-KZ"/>
        </w:rPr>
        <w:tab/>
        <w:t xml:space="preserve">Есепте фоманы толтыру керек. Есепте өндеу схемасын жасау керек (бөлшектін бекіту суретін, қырнағыш эскизін). </w:t>
      </w:r>
    </w:p>
    <w:p w:rsidR="005E501A" w:rsidRDefault="005E501A" w:rsidP="005E501A">
      <w:pPr>
        <w:jc w:val="both"/>
        <w:rPr>
          <w:sz w:val="28"/>
          <w:szCs w:val="28"/>
          <w:lang w:val="kk-KZ"/>
        </w:rPr>
      </w:pPr>
      <w:r>
        <w:rPr>
          <w:sz w:val="28"/>
          <w:szCs w:val="28"/>
          <w:lang w:val="kk-KZ"/>
        </w:rPr>
        <w:tab/>
        <w:t>Өнделетін материалды көрсету керек:</w:t>
      </w:r>
    </w:p>
    <w:p w:rsidR="005E501A" w:rsidRPr="00A30648" w:rsidRDefault="005E501A" w:rsidP="005E501A">
      <w:pPr>
        <w:jc w:val="both"/>
        <w:rPr>
          <w:sz w:val="28"/>
          <w:szCs w:val="28"/>
          <w:lang w:val="kk-KZ"/>
        </w:rPr>
      </w:pPr>
      <w:r>
        <w:rPr>
          <w:sz w:val="28"/>
          <w:szCs w:val="28"/>
          <w:lang w:val="kk-KZ"/>
        </w:rPr>
        <w:t>Атауы_____________________________________________________________</w:t>
      </w:r>
    </w:p>
    <w:p w:rsidR="005E501A" w:rsidRPr="00A30648" w:rsidRDefault="005E501A" w:rsidP="005E501A">
      <w:pPr>
        <w:jc w:val="both"/>
        <w:rPr>
          <w:sz w:val="28"/>
          <w:szCs w:val="28"/>
          <w:lang w:val="kk-KZ"/>
        </w:rPr>
      </w:pPr>
      <w:r>
        <w:rPr>
          <w:sz w:val="28"/>
          <w:szCs w:val="28"/>
          <w:lang w:val="kk-KZ"/>
        </w:rPr>
        <w:t>Төзімділік шегі_____________________________________________________</w:t>
      </w:r>
    </w:p>
    <w:p w:rsidR="005E501A" w:rsidRPr="00A30648" w:rsidRDefault="005E501A" w:rsidP="005E501A">
      <w:pPr>
        <w:jc w:val="both"/>
        <w:rPr>
          <w:sz w:val="28"/>
          <w:szCs w:val="28"/>
          <w:lang w:val="kk-KZ"/>
        </w:rPr>
      </w:pPr>
      <w:r>
        <w:rPr>
          <w:sz w:val="28"/>
          <w:szCs w:val="28"/>
          <w:lang w:val="kk-KZ"/>
        </w:rPr>
        <w:t>Қаттылық__________________________________________________________</w:t>
      </w:r>
    </w:p>
    <w:p w:rsidR="005E501A" w:rsidRPr="00A30648" w:rsidRDefault="005E501A" w:rsidP="005E501A">
      <w:pPr>
        <w:jc w:val="both"/>
        <w:rPr>
          <w:sz w:val="28"/>
          <w:szCs w:val="28"/>
          <w:lang w:val="kk-KZ"/>
        </w:rPr>
      </w:pPr>
      <w:r>
        <w:rPr>
          <w:sz w:val="28"/>
          <w:szCs w:val="28"/>
          <w:lang w:val="kk-KZ"/>
        </w:rPr>
        <w:t>Беріліс____________________________________________________________</w:t>
      </w:r>
    </w:p>
    <w:p w:rsidR="005E501A" w:rsidRPr="00A30648" w:rsidRDefault="005E501A" w:rsidP="005E501A">
      <w:pPr>
        <w:jc w:val="both"/>
        <w:rPr>
          <w:sz w:val="28"/>
          <w:szCs w:val="28"/>
          <w:lang w:val="kk-KZ"/>
        </w:rPr>
      </w:pPr>
      <w:r>
        <w:rPr>
          <w:sz w:val="28"/>
          <w:szCs w:val="28"/>
          <w:lang w:val="kk-KZ"/>
        </w:rPr>
        <w:t>Кесу тереңдігі______________________________________________________</w:t>
      </w:r>
    </w:p>
    <w:p w:rsidR="005E501A" w:rsidRPr="00A30648" w:rsidRDefault="005E501A" w:rsidP="005E501A">
      <w:pPr>
        <w:jc w:val="both"/>
        <w:rPr>
          <w:sz w:val="28"/>
          <w:szCs w:val="28"/>
          <w:lang w:val="kk-KZ"/>
        </w:rPr>
      </w:pPr>
      <w:r>
        <w:rPr>
          <w:sz w:val="28"/>
          <w:szCs w:val="28"/>
          <w:lang w:val="kk-KZ"/>
        </w:rPr>
        <w:t>Қырнағыштың тозылуының жеке кезендерінің эскизін орындау____________</w:t>
      </w:r>
    </w:p>
    <w:p w:rsidR="005E501A" w:rsidRPr="00A30648" w:rsidRDefault="005E501A" w:rsidP="005E501A">
      <w:pPr>
        <w:jc w:val="both"/>
        <w:rPr>
          <w:sz w:val="28"/>
          <w:szCs w:val="28"/>
          <w:lang w:val="kk-KZ"/>
        </w:rPr>
      </w:pPr>
      <w:r>
        <w:rPr>
          <w:sz w:val="28"/>
          <w:szCs w:val="28"/>
          <w:lang w:val="kk-KZ"/>
        </w:rPr>
        <w:t>Қырнағыштың кесуші бөлігінің материалы_____________________________</w:t>
      </w:r>
    </w:p>
    <w:p w:rsidR="005E501A" w:rsidRPr="00A30648" w:rsidRDefault="005E501A" w:rsidP="005E501A">
      <w:pPr>
        <w:jc w:val="both"/>
        <w:rPr>
          <w:sz w:val="28"/>
          <w:szCs w:val="28"/>
          <w:lang w:val="kk-KZ"/>
        </w:rPr>
      </w:pPr>
      <w:r>
        <w:rPr>
          <w:sz w:val="28"/>
          <w:szCs w:val="28"/>
          <w:lang w:val="kk-KZ"/>
        </w:rPr>
        <w:t>Қырнағыш геометриясы______________________________________________</w:t>
      </w:r>
    </w:p>
    <w:p w:rsidR="005E501A" w:rsidRDefault="005E501A" w:rsidP="005E501A">
      <w:pPr>
        <w:jc w:val="both"/>
        <w:rPr>
          <w:sz w:val="28"/>
          <w:szCs w:val="28"/>
          <w:lang w:val="kk-KZ"/>
        </w:rPr>
      </w:pPr>
    </w:p>
    <w:p w:rsidR="005E501A" w:rsidRDefault="005E501A" w:rsidP="005E501A">
      <w:pPr>
        <w:jc w:val="both"/>
        <w:rPr>
          <w:sz w:val="28"/>
          <w:szCs w:val="28"/>
          <w:lang w:val="kk-KZ"/>
        </w:rPr>
      </w:pPr>
      <w:r>
        <w:rPr>
          <w:sz w:val="28"/>
          <w:szCs w:val="28"/>
          <w:lang w:val="kk-KZ"/>
        </w:rPr>
        <w:tab/>
        <w:t>Жұмыс уақытына байланысты қырнағыштың алдыңғы және артқы беттерінің тозылу графигі.</w:t>
      </w:r>
    </w:p>
    <w:p w:rsidR="005E501A" w:rsidRDefault="005E501A" w:rsidP="005E501A">
      <w:pPr>
        <w:jc w:val="both"/>
        <w:rPr>
          <w:sz w:val="28"/>
          <w:szCs w:val="28"/>
          <w:lang w:val="kk-KZ"/>
        </w:rPr>
      </w:pPr>
      <w:r>
        <w:rPr>
          <w:sz w:val="28"/>
          <w:szCs w:val="28"/>
          <w:lang w:val="kk-KZ"/>
        </w:rPr>
        <w:tab/>
        <w:t>Тозылған қырнағыштың заңдылығы жіне мінездемесі туралы шешім.</w:t>
      </w:r>
    </w:p>
    <w:p w:rsidR="005E501A" w:rsidRDefault="005E501A" w:rsidP="005E501A">
      <w:pPr>
        <w:jc w:val="both"/>
        <w:rPr>
          <w:sz w:val="28"/>
          <w:szCs w:val="28"/>
          <w:lang w:val="kk-KZ"/>
        </w:rPr>
      </w:pPr>
    </w:p>
    <w:p w:rsidR="005E501A" w:rsidRDefault="005E501A" w:rsidP="005E501A">
      <w:pPr>
        <w:jc w:val="both"/>
        <w:rPr>
          <w:sz w:val="28"/>
          <w:szCs w:val="28"/>
          <w:lang w:val="kk-KZ"/>
        </w:rPr>
      </w:pPr>
      <w:r>
        <w:rPr>
          <w:sz w:val="28"/>
          <w:szCs w:val="28"/>
          <w:lang w:val="kk-KZ"/>
        </w:rPr>
        <w:t>Қырнағыштың тозылуын зеріттеу қорытындысы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3"/>
        <w:gridCol w:w="908"/>
        <w:gridCol w:w="937"/>
        <w:gridCol w:w="895"/>
        <w:gridCol w:w="905"/>
        <w:gridCol w:w="1168"/>
        <w:gridCol w:w="1137"/>
        <w:gridCol w:w="828"/>
        <w:gridCol w:w="829"/>
      </w:tblGrid>
      <w:tr w:rsidR="005E501A" w:rsidRPr="00FA1C65" w:rsidTr="00692E1E">
        <w:trPr>
          <w:trHeight w:val="624"/>
        </w:trPr>
        <w:tc>
          <w:tcPr>
            <w:tcW w:w="1101" w:type="dxa"/>
            <w:vMerge w:val="restart"/>
            <w:vAlign w:val="center"/>
          </w:tcPr>
          <w:p w:rsidR="005E501A" w:rsidRPr="00A30648" w:rsidRDefault="005E501A" w:rsidP="00692E1E">
            <w:pPr>
              <w:jc w:val="center"/>
              <w:rPr>
                <w:b/>
                <w:i/>
                <w:sz w:val="22"/>
                <w:szCs w:val="22"/>
                <w:lang w:val="kk-KZ"/>
              </w:rPr>
            </w:pPr>
            <w:r w:rsidRPr="00A30648">
              <w:rPr>
                <w:b/>
                <w:i/>
                <w:sz w:val="22"/>
                <w:szCs w:val="22"/>
                <w:lang w:val="kk-KZ"/>
              </w:rPr>
              <w:t>Өлшем №</w:t>
            </w:r>
          </w:p>
        </w:tc>
        <w:tc>
          <w:tcPr>
            <w:tcW w:w="863" w:type="dxa"/>
            <w:vMerge w:val="restart"/>
            <w:vAlign w:val="center"/>
          </w:tcPr>
          <w:p w:rsidR="005E501A" w:rsidRPr="00A30648" w:rsidRDefault="005E501A" w:rsidP="00692E1E">
            <w:pPr>
              <w:jc w:val="center"/>
              <w:rPr>
                <w:b/>
                <w:i/>
                <w:sz w:val="22"/>
                <w:szCs w:val="22"/>
                <w:lang w:val="kk-KZ"/>
              </w:rPr>
            </w:pPr>
            <w:r w:rsidRPr="00A30648">
              <w:rPr>
                <w:b/>
                <w:i/>
                <w:sz w:val="22"/>
                <w:szCs w:val="22"/>
                <w:lang w:val="en-US"/>
              </w:rPr>
              <w:t>D</w:t>
            </w:r>
            <w:r w:rsidRPr="00A30648">
              <w:rPr>
                <w:b/>
                <w:i/>
                <w:sz w:val="22"/>
                <w:szCs w:val="22"/>
                <w:lang w:val="kk-KZ"/>
              </w:rPr>
              <w:t xml:space="preserve"> мм-де</w:t>
            </w:r>
          </w:p>
        </w:tc>
        <w:tc>
          <w:tcPr>
            <w:tcW w:w="908" w:type="dxa"/>
            <w:vMerge w:val="restart"/>
            <w:vAlign w:val="center"/>
          </w:tcPr>
          <w:p w:rsidR="005E501A" w:rsidRPr="00A30648" w:rsidRDefault="005E501A" w:rsidP="00692E1E">
            <w:pPr>
              <w:jc w:val="center"/>
              <w:rPr>
                <w:b/>
                <w:i/>
                <w:sz w:val="22"/>
                <w:szCs w:val="22"/>
                <w:vertAlign w:val="superscript"/>
                <w:lang w:val="kk-KZ"/>
              </w:rPr>
            </w:pPr>
            <w:r w:rsidRPr="00A30648">
              <w:rPr>
                <w:b/>
                <w:i/>
                <w:sz w:val="22"/>
                <w:szCs w:val="22"/>
                <w:lang w:val="en-US"/>
              </w:rPr>
              <w:t>n</w:t>
            </w:r>
            <w:r w:rsidRPr="00A30648">
              <w:rPr>
                <w:b/>
                <w:i/>
                <w:sz w:val="22"/>
                <w:szCs w:val="22"/>
                <w:lang w:val="kk-KZ"/>
              </w:rPr>
              <w:t>-</w:t>
            </w:r>
            <w:r w:rsidRPr="00A30648">
              <w:rPr>
                <w:b/>
                <w:i/>
                <w:sz w:val="22"/>
                <w:szCs w:val="22"/>
                <w:lang w:val="en-US"/>
              </w:rPr>
              <w:t xml:space="preserve"> </w:t>
            </w:r>
            <w:r w:rsidRPr="00A30648">
              <w:rPr>
                <w:b/>
                <w:i/>
                <w:sz w:val="22"/>
                <w:szCs w:val="22"/>
                <w:lang w:val="kk-KZ"/>
              </w:rPr>
              <w:t>мин</w:t>
            </w:r>
            <w:r w:rsidRPr="00A30648">
              <w:rPr>
                <w:b/>
                <w:i/>
                <w:sz w:val="22"/>
                <w:szCs w:val="22"/>
                <w:vertAlign w:val="superscript"/>
                <w:lang w:val="kk-KZ"/>
              </w:rPr>
              <w:t>-1</w:t>
            </w:r>
          </w:p>
        </w:tc>
        <w:tc>
          <w:tcPr>
            <w:tcW w:w="937" w:type="dxa"/>
            <w:vMerge w:val="restart"/>
            <w:vAlign w:val="center"/>
          </w:tcPr>
          <w:p w:rsidR="005E501A" w:rsidRPr="00A30648" w:rsidRDefault="005E501A" w:rsidP="00692E1E">
            <w:pPr>
              <w:jc w:val="center"/>
              <w:rPr>
                <w:b/>
                <w:i/>
                <w:sz w:val="22"/>
                <w:szCs w:val="22"/>
                <w:lang w:val="kk-KZ"/>
              </w:rPr>
            </w:pPr>
            <w:r w:rsidRPr="00A30648">
              <w:rPr>
                <w:b/>
                <w:i/>
                <w:sz w:val="22"/>
                <w:szCs w:val="22"/>
                <w:lang w:val="en-US"/>
              </w:rPr>
              <w:t xml:space="preserve">v </w:t>
            </w:r>
            <w:r w:rsidRPr="00A30648">
              <w:rPr>
                <w:b/>
                <w:i/>
                <w:sz w:val="22"/>
                <w:szCs w:val="22"/>
                <w:lang w:val="kk-KZ"/>
              </w:rPr>
              <w:t>м/мин</w:t>
            </w:r>
          </w:p>
        </w:tc>
        <w:tc>
          <w:tcPr>
            <w:tcW w:w="895" w:type="dxa"/>
            <w:vMerge w:val="restart"/>
            <w:vAlign w:val="center"/>
          </w:tcPr>
          <w:p w:rsidR="005E501A" w:rsidRPr="00A30648" w:rsidRDefault="005E501A" w:rsidP="00692E1E">
            <w:pPr>
              <w:jc w:val="center"/>
              <w:rPr>
                <w:b/>
                <w:i/>
                <w:sz w:val="22"/>
                <w:szCs w:val="22"/>
                <w:lang w:val="kk-KZ"/>
              </w:rPr>
            </w:pPr>
            <w:r w:rsidRPr="00A30648">
              <w:rPr>
                <w:b/>
                <w:i/>
                <w:sz w:val="22"/>
                <w:szCs w:val="22"/>
                <w:lang w:val="en-US"/>
              </w:rPr>
              <w:t>D</w:t>
            </w:r>
            <w:r w:rsidRPr="00A30648">
              <w:rPr>
                <w:b/>
                <w:i/>
                <w:sz w:val="22"/>
                <w:szCs w:val="22"/>
                <w:lang w:val="kk-KZ"/>
              </w:rPr>
              <w:t xml:space="preserve"> мм-де</w:t>
            </w:r>
          </w:p>
        </w:tc>
        <w:tc>
          <w:tcPr>
            <w:tcW w:w="905" w:type="dxa"/>
            <w:vMerge w:val="restart"/>
            <w:vAlign w:val="center"/>
          </w:tcPr>
          <w:p w:rsidR="005E501A" w:rsidRPr="00A30648" w:rsidRDefault="005E501A" w:rsidP="00692E1E">
            <w:pPr>
              <w:jc w:val="center"/>
              <w:rPr>
                <w:b/>
                <w:i/>
                <w:sz w:val="22"/>
                <w:szCs w:val="22"/>
                <w:lang w:val="en-US"/>
              </w:rPr>
            </w:pPr>
            <w:r w:rsidRPr="00A30648">
              <w:rPr>
                <w:b/>
                <w:i/>
                <w:sz w:val="22"/>
                <w:szCs w:val="22"/>
                <w:lang w:val="en-US"/>
              </w:rPr>
              <w:t>T</w:t>
            </w:r>
            <w:r w:rsidRPr="00A30648">
              <w:rPr>
                <w:b/>
                <w:i/>
                <w:sz w:val="22"/>
                <w:szCs w:val="22"/>
                <w:vertAlign w:val="subscript"/>
                <w:lang w:val="kk-KZ"/>
              </w:rPr>
              <w:t>маш</w:t>
            </w:r>
            <w:r w:rsidRPr="00A30648">
              <w:rPr>
                <w:b/>
                <w:i/>
                <w:sz w:val="22"/>
                <w:szCs w:val="22"/>
                <w:lang w:val="kk-KZ"/>
              </w:rPr>
              <w:t xml:space="preserve"> мин</w:t>
            </w:r>
          </w:p>
        </w:tc>
        <w:tc>
          <w:tcPr>
            <w:tcW w:w="1168" w:type="dxa"/>
            <w:vMerge w:val="restart"/>
            <w:vAlign w:val="center"/>
          </w:tcPr>
          <w:p w:rsidR="005E501A" w:rsidRPr="00A30648" w:rsidRDefault="005E501A" w:rsidP="00692E1E">
            <w:pPr>
              <w:jc w:val="center"/>
              <w:rPr>
                <w:b/>
                <w:i/>
                <w:sz w:val="22"/>
                <w:szCs w:val="22"/>
                <w:lang w:val="kk-KZ"/>
              </w:rPr>
            </w:pPr>
            <w:r w:rsidRPr="00A30648">
              <w:rPr>
                <w:b/>
                <w:i/>
                <w:sz w:val="22"/>
                <w:szCs w:val="22"/>
                <w:lang w:val="kk-KZ"/>
              </w:rPr>
              <w:t>Артқы тұсы бойынша тозуы һ мм-де</w:t>
            </w:r>
          </w:p>
        </w:tc>
        <w:tc>
          <w:tcPr>
            <w:tcW w:w="1137" w:type="dxa"/>
            <w:vMerge w:val="restart"/>
            <w:vAlign w:val="center"/>
          </w:tcPr>
          <w:p w:rsidR="005E501A" w:rsidRPr="00A30648" w:rsidRDefault="005E501A" w:rsidP="00692E1E">
            <w:pPr>
              <w:jc w:val="center"/>
              <w:rPr>
                <w:b/>
                <w:i/>
                <w:sz w:val="22"/>
                <w:szCs w:val="22"/>
                <w:lang w:val="kk-KZ"/>
              </w:rPr>
            </w:pPr>
            <w:r w:rsidRPr="00A30648">
              <w:rPr>
                <w:b/>
                <w:i/>
                <w:sz w:val="22"/>
                <w:szCs w:val="22"/>
                <w:lang w:val="kk-KZ"/>
              </w:rPr>
              <w:t>Ойық тереңдігі мм-де</w:t>
            </w:r>
          </w:p>
        </w:tc>
        <w:tc>
          <w:tcPr>
            <w:tcW w:w="1657" w:type="dxa"/>
            <w:gridSpan w:val="2"/>
            <w:tcBorders>
              <w:bottom w:val="nil"/>
            </w:tcBorders>
          </w:tcPr>
          <w:p w:rsidR="005E501A" w:rsidRPr="00A30648" w:rsidRDefault="005E501A" w:rsidP="00692E1E">
            <w:pPr>
              <w:jc w:val="center"/>
              <w:rPr>
                <w:b/>
                <w:i/>
                <w:sz w:val="22"/>
                <w:szCs w:val="22"/>
                <w:lang w:val="kk-KZ"/>
              </w:rPr>
            </w:pPr>
          </w:p>
        </w:tc>
      </w:tr>
      <w:tr w:rsidR="005E501A" w:rsidRPr="00FA1C65" w:rsidTr="00692E1E">
        <w:trPr>
          <w:trHeight w:val="752"/>
        </w:trPr>
        <w:tc>
          <w:tcPr>
            <w:tcW w:w="1101" w:type="dxa"/>
            <w:vMerge/>
            <w:vAlign w:val="center"/>
          </w:tcPr>
          <w:p w:rsidR="005E501A" w:rsidRPr="00A30648" w:rsidRDefault="005E501A" w:rsidP="00692E1E">
            <w:pPr>
              <w:jc w:val="center"/>
              <w:rPr>
                <w:b/>
                <w:i/>
                <w:sz w:val="22"/>
                <w:szCs w:val="22"/>
                <w:lang w:val="kk-KZ"/>
              </w:rPr>
            </w:pPr>
          </w:p>
        </w:tc>
        <w:tc>
          <w:tcPr>
            <w:tcW w:w="863" w:type="dxa"/>
            <w:vMerge/>
            <w:vAlign w:val="center"/>
          </w:tcPr>
          <w:p w:rsidR="005E501A" w:rsidRPr="00A30648" w:rsidRDefault="005E501A" w:rsidP="00692E1E">
            <w:pPr>
              <w:jc w:val="center"/>
              <w:rPr>
                <w:b/>
                <w:i/>
                <w:sz w:val="22"/>
                <w:szCs w:val="22"/>
                <w:lang w:val="en-US"/>
              </w:rPr>
            </w:pPr>
          </w:p>
        </w:tc>
        <w:tc>
          <w:tcPr>
            <w:tcW w:w="908" w:type="dxa"/>
            <w:vMerge/>
            <w:vAlign w:val="center"/>
          </w:tcPr>
          <w:p w:rsidR="005E501A" w:rsidRPr="00A30648" w:rsidRDefault="005E501A" w:rsidP="00692E1E">
            <w:pPr>
              <w:jc w:val="center"/>
              <w:rPr>
                <w:b/>
                <w:i/>
                <w:sz w:val="22"/>
                <w:szCs w:val="22"/>
                <w:lang w:val="en-US"/>
              </w:rPr>
            </w:pPr>
          </w:p>
        </w:tc>
        <w:tc>
          <w:tcPr>
            <w:tcW w:w="937" w:type="dxa"/>
            <w:vMerge/>
            <w:vAlign w:val="center"/>
          </w:tcPr>
          <w:p w:rsidR="005E501A" w:rsidRPr="00A30648" w:rsidRDefault="005E501A" w:rsidP="00692E1E">
            <w:pPr>
              <w:jc w:val="center"/>
              <w:rPr>
                <w:b/>
                <w:i/>
                <w:sz w:val="22"/>
                <w:szCs w:val="22"/>
                <w:lang w:val="en-US"/>
              </w:rPr>
            </w:pPr>
          </w:p>
        </w:tc>
        <w:tc>
          <w:tcPr>
            <w:tcW w:w="895" w:type="dxa"/>
            <w:vMerge/>
            <w:vAlign w:val="center"/>
          </w:tcPr>
          <w:p w:rsidR="005E501A" w:rsidRPr="00A30648" w:rsidRDefault="005E501A" w:rsidP="00692E1E">
            <w:pPr>
              <w:jc w:val="center"/>
              <w:rPr>
                <w:b/>
                <w:i/>
                <w:sz w:val="22"/>
                <w:szCs w:val="22"/>
                <w:lang w:val="en-US"/>
              </w:rPr>
            </w:pPr>
          </w:p>
        </w:tc>
        <w:tc>
          <w:tcPr>
            <w:tcW w:w="905" w:type="dxa"/>
            <w:vMerge/>
            <w:vAlign w:val="center"/>
          </w:tcPr>
          <w:p w:rsidR="005E501A" w:rsidRPr="00A30648" w:rsidRDefault="005E501A" w:rsidP="00692E1E">
            <w:pPr>
              <w:jc w:val="center"/>
              <w:rPr>
                <w:b/>
                <w:i/>
                <w:sz w:val="22"/>
                <w:szCs w:val="22"/>
                <w:lang w:val="en-US"/>
              </w:rPr>
            </w:pPr>
          </w:p>
        </w:tc>
        <w:tc>
          <w:tcPr>
            <w:tcW w:w="1168" w:type="dxa"/>
            <w:vMerge/>
            <w:vAlign w:val="center"/>
          </w:tcPr>
          <w:p w:rsidR="005E501A" w:rsidRPr="00A30648" w:rsidRDefault="005E501A" w:rsidP="00692E1E">
            <w:pPr>
              <w:jc w:val="center"/>
              <w:rPr>
                <w:b/>
                <w:i/>
                <w:sz w:val="22"/>
                <w:szCs w:val="22"/>
                <w:lang w:val="kk-KZ"/>
              </w:rPr>
            </w:pPr>
          </w:p>
        </w:tc>
        <w:tc>
          <w:tcPr>
            <w:tcW w:w="1137" w:type="dxa"/>
            <w:vMerge/>
            <w:vAlign w:val="center"/>
          </w:tcPr>
          <w:p w:rsidR="005E501A" w:rsidRPr="00A30648" w:rsidRDefault="005E501A" w:rsidP="00692E1E">
            <w:pPr>
              <w:jc w:val="center"/>
              <w:rPr>
                <w:b/>
                <w:i/>
                <w:sz w:val="22"/>
                <w:szCs w:val="22"/>
                <w:lang w:val="kk-KZ"/>
              </w:rPr>
            </w:pPr>
          </w:p>
        </w:tc>
        <w:tc>
          <w:tcPr>
            <w:tcW w:w="1657" w:type="dxa"/>
            <w:gridSpan w:val="2"/>
            <w:tcBorders>
              <w:top w:val="nil"/>
            </w:tcBorders>
          </w:tcPr>
          <w:p w:rsidR="005E501A" w:rsidRPr="00A30648" w:rsidRDefault="005E501A" w:rsidP="00692E1E">
            <w:pPr>
              <w:jc w:val="center"/>
              <w:rPr>
                <w:b/>
                <w:i/>
                <w:sz w:val="22"/>
                <w:szCs w:val="22"/>
                <w:lang w:val="kk-KZ"/>
              </w:rPr>
            </w:pPr>
            <w:r w:rsidRPr="00A30648">
              <w:rPr>
                <w:b/>
                <w:i/>
                <w:sz w:val="22"/>
                <w:szCs w:val="22"/>
                <w:lang w:val="kk-KZ"/>
              </w:rPr>
              <w:t xml:space="preserve">Ескертулер </w:t>
            </w:r>
          </w:p>
        </w:tc>
      </w:tr>
      <w:tr w:rsidR="005E501A" w:rsidRPr="00FA1C65" w:rsidTr="00692E1E">
        <w:tc>
          <w:tcPr>
            <w:tcW w:w="1101" w:type="dxa"/>
          </w:tcPr>
          <w:p w:rsidR="005E501A" w:rsidRPr="00FA1C65" w:rsidRDefault="005E501A" w:rsidP="00692E1E">
            <w:pPr>
              <w:jc w:val="both"/>
              <w:rPr>
                <w:lang w:val="kk-KZ"/>
              </w:rPr>
            </w:pPr>
            <w:r w:rsidRPr="00FA1C65">
              <w:rPr>
                <w:lang w:val="kk-KZ"/>
              </w:rPr>
              <w:t>1</w:t>
            </w:r>
          </w:p>
        </w:tc>
        <w:tc>
          <w:tcPr>
            <w:tcW w:w="863" w:type="dxa"/>
          </w:tcPr>
          <w:p w:rsidR="005E501A" w:rsidRPr="00FA1C65" w:rsidRDefault="005E501A" w:rsidP="00692E1E">
            <w:pPr>
              <w:jc w:val="both"/>
              <w:rPr>
                <w:lang w:val="kk-KZ"/>
              </w:rPr>
            </w:pPr>
          </w:p>
        </w:tc>
        <w:tc>
          <w:tcPr>
            <w:tcW w:w="908" w:type="dxa"/>
          </w:tcPr>
          <w:p w:rsidR="005E501A" w:rsidRPr="00FA1C65" w:rsidRDefault="005E501A" w:rsidP="00692E1E">
            <w:pPr>
              <w:jc w:val="both"/>
              <w:rPr>
                <w:lang w:val="kk-KZ"/>
              </w:rPr>
            </w:pPr>
          </w:p>
        </w:tc>
        <w:tc>
          <w:tcPr>
            <w:tcW w:w="937" w:type="dxa"/>
          </w:tcPr>
          <w:p w:rsidR="005E501A" w:rsidRPr="00FA1C65" w:rsidRDefault="005E501A" w:rsidP="00692E1E">
            <w:pPr>
              <w:jc w:val="both"/>
              <w:rPr>
                <w:lang w:val="kk-KZ"/>
              </w:rPr>
            </w:pPr>
          </w:p>
        </w:tc>
        <w:tc>
          <w:tcPr>
            <w:tcW w:w="895" w:type="dxa"/>
          </w:tcPr>
          <w:p w:rsidR="005E501A" w:rsidRPr="00FA1C65" w:rsidRDefault="005E501A" w:rsidP="00692E1E">
            <w:pPr>
              <w:jc w:val="both"/>
              <w:rPr>
                <w:lang w:val="kk-KZ"/>
              </w:rPr>
            </w:pPr>
          </w:p>
        </w:tc>
        <w:tc>
          <w:tcPr>
            <w:tcW w:w="905" w:type="dxa"/>
          </w:tcPr>
          <w:p w:rsidR="005E501A" w:rsidRPr="00FA1C65" w:rsidRDefault="005E501A" w:rsidP="00692E1E">
            <w:pPr>
              <w:jc w:val="both"/>
              <w:rPr>
                <w:lang w:val="kk-KZ"/>
              </w:rPr>
            </w:pPr>
          </w:p>
        </w:tc>
        <w:tc>
          <w:tcPr>
            <w:tcW w:w="1168" w:type="dxa"/>
          </w:tcPr>
          <w:p w:rsidR="005E501A" w:rsidRPr="00FA1C65" w:rsidRDefault="005E501A" w:rsidP="00692E1E">
            <w:pPr>
              <w:jc w:val="both"/>
              <w:rPr>
                <w:lang w:val="kk-KZ"/>
              </w:rPr>
            </w:pPr>
          </w:p>
        </w:tc>
        <w:tc>
          <w:tcPr>
            <w:tcW w:w="1137" w:type="dxa"/>
          </w:tcPr>
          <w:p w:rsidR="005E501A" w:rsidRPr="00FA1C65" w:rsidRDefault="005E501A" w:rsidP="00692E1E">
            <w:pPr>
              <w:jc w:val="both"/>
              <w:rPr>
                <w:lang w:val="kk-KZ"/>
              </w:rPr>
            </w:pPr>
          </w:p>
        </w:tc>
        <w:tc>
          <w:tcPr>
            <w:tcW w:w="828" w:type="dxa"/>
          </w:tcPr>
          <w:p w:rsidR="005E501A" w:rsidRPr="00FA1C65" w:rsidRDefault="005E501A" w:rsidP="00692E1E">
            <w:pPr>
              <w:jc w:val="both"/>
              <w:rPr>
                <w:lang w:val="kk-KZ"/>
              </w:rPr>
            </w:pPr>
          </w:p>
        </w:tc>
        <w:tc>
          <w:tcPr>
            <w:tcW w:w="829" w:type="dxa"/>
          </w:tcPr>
          <w:p w:rsidR="005E501A" w:rsidRPr="00FA1C65" w:rsidRDefault="005E501A" w:rsidP="00692E1E">
            <w:pPr>
              <w:jc w:val="both"/>
              <w:rPr>
                <w:lang w:val="kk-KZ"/>
              </w:rPr>
            </w:pPr>
          </w:p>
        </w:tc>
      </w:tr>
      <w:tr w:rsidR="005E501A" w:rsidRPr="00FA1C65" w:rsidTr="00692E1E">
        <w:tc>
          <w:tcPr>
            <w:tcW w:w="1101" w:type="dxa"/>
          </w:tcPr>
          <w:p w:rsidR="005E501A" w:rsidRPr="00FA1C65" w:rsidRDefault="005E501A" w:rsidP="00692E1E">
            <w:pPr>
              <w:jc w:val="both"/>
              <w:rPr>
                <w:lang w:val="kk-KZ"/>
              </w:rPr>
            </w:pPr>
            <w:r w:rsidRPr="00FA1C65">
              <w:rPr>
                <w:lang w:val="kk-KZ"/>
              </w:rPr>
              <w:t>2</w:t>
            </w:r>
          </w:p>
        </w:tc>
        <w:tc>
          <w:tcPr>
            <w:tcW w:w="863" w:type="dxa"/>
          </w:tcPr>
          <w:p w:rsidR="005E501A" w:rsidRPr="00FA1C65" w:rsidRDefault="005E501A" w:rsidP="00692E1E">
            <w:pPr>
              <w:jc w:val="both"/>
              <w:rPr>
                <w:lang w:val="kk-KZ"/>
              </w:rPr>
            </w:pPr>
          </w:p>
        </w:tc>
        <w:tc>
          <w:tcPr>
            <w:tcW w:w="908" w:type="dxa"/>
          </w:tcPr>
          <w:p w:rsidR="005E501A" w:rsidRPr="00FA1C65" w:rsidRDefault="005E501A" w:rsidP="00692E1E">
            <w:pPr>
              <w:jc w:val="both"/>
              <w:rPr>
                <w:lang w:val="kk-KZ"/>
              </w:rPr>
            </w:pPr>
          </w:p>
        </w:tc>
        <w:tc>
          <w:tcPr>
            <w:tcW w:w="937" w:type="dxa"/>
          </w:tcPr>
          <w:p w:rsidR="005E501A" w:rsidRPr="00FA1C65" w:rsidRDefault="005E501A" w:rsidP="00692E1E">
            <w:pPr>
              <w:jc w:val="both"/>
              <w:rPr>
                <w:lang w:val="kk-KZ"/>
              </w:rPr>
            </w:pPr>
          </w:p>
        </w:tc>
        <w:tc>
          <w:tcPr>
            <w:tcW w:w="895" w:type="dxa"/>
          </w:tcPr>
          <w:p w:rsidR="005E501A" w:rsidRPr="00FA1C65" w:rsidRDefault="005E501A" w:rsidP="00692E1E">
            <w:pPr>
              <w:jc w:val="both"/>
              <w:rPr>
                <w:lang w:val="kk-KZ"/>
              </w:rPr>
            </w:pPr>
          </w:p>
        </w:tc>
        <w:tc>
          <w:tcPr>
            <w:tcW w:w="905" w:type="dxa"/>
          </w:tcPr>
          <w:p w:rsidR="005E501A" w:rsidRPr="00FA1C65" w:rsidRDefault="005E501A" w:rsidP="00692E1E">
            <w:pPr>
              <w:jc w:val="both"/>
              <w:rPr>
                <w:lang w:val="kk-KZ"/>
              </w:rPr>
            </w:pPr>
          </w:p>
        </w:tc>
        <w:tc>
          <w:tcPr>
            <w:tcW w:w="1168" w:type="dxa"/>
          </w:tcPr>
          <w:p w:rsidR="005E501A" w:rsidRPr="00FA1C65" w:rsidRDefault="005E501A" w:rsidP="00692E1E">
            <w:pPr>
              <w:jc w:val="both"/>
              <w:rPr>
                <w:lang w:val="kk-KZ"/>
              </w:rPr>
            </w:pPr>
          </w:p>
        </w:tc>
        <w:tc>
          <w:tcPr>
            <w:tcW w:w="1137" w:type="dxa"/>
          </w:tcPr>
          <w:p w:rsidR="005E501A" w:rsidRPr="00FA1C65" w:rsidRDefault="005E501A" w:rsidP="00692E1E">
            <w:pPr>
              <w:jc w:val="both"/>
              <w:rPr>
                <w:lang w:val="kk-KZ"/>
              </w:rPr>
            </w:pPr>
          </w:p>
        </w:tc>
        <w:tc>
          <w:tcPr>
            <w:tcW w:w="828" w:type="dxa"/>
          </w:tcPr>
          <w:p w:rsidR="005E501A" w:rsidRPr="00FA1C65" w:rsidRDefault="005E501A" w:rsidP="00692E1E">
            <w:pPr>
              <w:jc w:val="both"/>
              <w:rPr>
                <w:lang w:val="kk-KZ"/>
              </w:rPr>
            </w:pPr>
          </w:p>
        </w:tc>
        <w:tc>
          <w:tcPr>
            <w:tcW w:w="829" w:type="dxa"/>
          </w:tcPr>
          <w:p w:rsidR="005E501A" w:rsidRPr="00FA1C65" w:rsidRDefault="005E501A" w:rsidP="00692E1E">
            <w:pPr>
              <w:jc w:val="both"/>
              <w:rPr>
                <w:lang w:val="kk-KZ"/>
              </w:rPr>
            </w:pPr>
          </w:p>
        </w:tc>
      </w:tr>
      <w:tr w:rsidR="005E501A" w:rsidRPr="00FA1C65" w:rsidTr="00692E1E">
        <w:tc>
          <w:tcPr>
            <w:tcW w:w="1101" w:type="dxa"/>
          </w:tcPr>
          <w:p w:rsidR="005E501A" w:rsidRPr="00FA1C65" w:rsidRDefault="005E501A" w:rsidP="00692E1E">
            <w:pPr>
              <w:jc w:val="both"/>
              <w:rPr>
                <w:lang w:val="kk-KZ"/>
              </w:rPr>
            </w:pPr>
            <w:r w:rsidRPr="00FA1C65">
              <w:rPr>
                <w:lang w:val="kk-KZ"/>
              </w:rPr>
              <w:t>3</w:t>
            </w:r>
          </w:p>
        </w:tc>
        <w:tc>
          <w:tcPr>
            <w:tcW w:w="863" w:type="dxa"/>
          </w:tcPr>
          <w:p w:rsidR="005E501A" w:rsidRPr="00FA1C65" w:rsidRDefault="005E501A" w:rsidP="00692E1E">
            <w:pPr>
              <w:jc w:val="both"/>
              <w:rPr>
                <w:lang w:val="kk-KZ"/>
              </w:rPr>
            </w:pPr>
          </w:p>
        </w:tc>
        <w:tc>
          <w:tcPr>
            <w:tcW w:w="908" w:type="dxa"/>
          </w:tcPr>
          <w:p w:rsidR="005E501A" w:rsidRPr="00FA1C65" w:rsidRDefault="005E501A" w:rsidP="00692E1E">
            <w:pPr>
              <w:jc w:val="both"/>
              <w:rPr>
                <w:lang w:val="kk-KZ"/>
              </w:rPr>
            </w:pPr>
          </w:p>
        </w:tc>
        <w:tc>
          <w:tcPr>
            <w:tcW w:w="937" w:type="dxa"/>
          </w:tcPr>
          <w:p w:rsidR="005E501A" w:rsidRPr="00FA1C65" w:rsidRDefault="005E501A" w:rsidP="00692E1E">
            <w:pPr>
              <w:jc w:val="both"/>
              <w:rPr>
                <w:lang w:val="kk-KZ"/>
              </w:rPr>
            </w:pPr>
          </w:p>
        </w:tc>
        <w:tc>
          <w:tcPr>
            <w:tcW w:w="895" w:type="dxa"/>
          </w:tcPr>
          <w:p w:rsidR="005E501A" w:rsidRPr="00FA1C65" w:rsidRDefault="005E501A" w:rsidP="00692E1E">
            <w:pPr>
              <w:jc w:val="both"/>
              <w:rPr>
                <w:lang w:val="kk-KZ"/>
              </w:rPr>
            </w:pPr>
          </w:p>
        </w:tc>
        <w:tc>
          <w:tcPr>
            <w:tcW w:w="905" w:type="dxa"/>
          </w:tcPr>
          <w:p w:rsidR="005E501A" w:rsidRPr="00FA1C65" w:rsidRDefault="005E501A" w:rsidP="00692E1E">
            <w:pPr>
              <w:jc w:val="both"/>
              <w:rPr>
                <w:lang w:val="kk-KZ"/>
              </w:rPr>
            </w:pPr>
          </w:p>
        </w:tc>
        <w:tc>
          <w:tcPr>
            <w:tcW w:w="1168" w:type="dxa"/>
          </w:tcPr>
          <w:p w:rsidR="005E501A" w:rsidRPr="00FA1C65" w:rsidRDefault="005E501A" w:rsidP="00692E1E">
            <w:pPr>
              <w:jc w:val="both"/>
              <w:rPr>
                <w:lang w:val="kk-KZ"/>
              </w:rPr>
            </w:pPr>
          </w:p>
        </w:tc>
        <w:tc>
          <w:tcPr>
            <w:tcW w:w="1137" w:type="dxa"/>
          </w:tcPr>
          <w:p w:rsidR="005E501A" w:rsidRPr="00FA1C65" w:rsidRDefault="005E501A" w:rsidP="00692E1E">
            <w:pPr>
              <w:jc w:val="both"/>
              <w:rPr>
                <w:lang w:val="kk-KZ"/>
              </w:rPr>
            </w:pPr>
          </w:p>
        </w:tc>
        <w:tc>
          <w:tcPr>
            <w:tcW w:w="828" w:type="dxa"/>
          </w:tcPr>
          <w:p w:rsidR="005E501A" w:rsidRPr="00FA1C65" w:rsidRDefault="005E501A" w:rsidP="00692E1E">
            <w:pPr>
              <w:jc w:val="both"/>
              <w:rPr>
                <w:lang w:val="kk-KZ"/>
              </w:rPr>
            </w:pPr>
          </w:p>
        </w:tc>
        <w:tc>
          <w:tcPr>
            <w:tcW w:w="829" w:type="dxa"/>
          </w:tcPr>
          <w:p w:rsidR="005E501A" w:rsidRPr="00FA1C65" w:rsidRDefault="005E501A" w:rsidP="00692E1E">
            <w:pPr>
              <w:jc w:val="both"/>
              <w:rPr>
                <w:lang w:val="kk-KZ"/>
              </w:rPr>
            </w:pPr>
          </w:p>
        </w:tc>
      </w:tr>
      <w:tr w:rsidR="005E501A" w:rsidRPr="00FA1C65" w:rsidTr="00692E1E">
        <w:tc>
          <w:tcPr>
            <w:tcW w:w="1101" w:type="dxa"/>
          </w:tcPr>
          <w:p w:rsidR="005E501A" w:rsidRPr="00FA1C65" w:rsidRDefault="005E501A" w:rsidP="00692E1E">
            <w:pPr>
              <w:jc w:val="both"/>
              <w:rPr>
                <w:sz w:val="20"/>
                <w:szCs w:val="20"/>
                <w:lang w:val="kk-KZ"/>
              </w:rPr>
            </w:pPr>
            <w:r w:rsidRPr="00FA1C65">
              <w:rPr>
                <w:sz w:val="20"/>
                <w:szCs w:val="20"/>
                <w:lang w:val="kk-KZ"/>
              </w:rPr>
              <w:t>және т.б.</w:t>
            </w:r>
          </w:p>
        </w:tc>
        <w:tc>
          <w:tcPr>
            <w:tcW w:w="863" w:type="dxa"/>
          </w:tcPr>
          <w:p w:rsidR="005E501A" w:rsidRPr="00FA1C65" w:rsidRDefault="005E501A" w:rsidP="00692E1E">
            <w:pPr>
              <w:jc w:val="both"/>
              <w:rPr>
                <w:lang w:val="kk-KZ"/>
              </w:rPr>
            </w:pPr>
          </w:p>
        </w:tc>
        <w:tc>
          <w:tcPr>
            <w:tcW w:w="908" w:type="dxa"/>
          </w:tcPr>
          <w:p w:rsidR="005E501A" w:rsidRPr="00FA1C65" w:rsidRDefault="005E501A" w:rsidP="00692E1E">
            <w:pPr>
              <w:jc w:val="both"/>
              <w:rPr>
                <w:lang w:val="kk-KZ"/>
              </w:rPr>
            </w:pPr>
          </w:p>
        </w:tc>
        <w:tc>
          <w:tcPr>
            <w:tcW w:w="937" w:type="dxa"/>
          </w:tcPr>
          <w:p w:rsidR="005E501A" w:rsidRPr="00FA1C65" w:rsidRDefault="005E501A" w:rsidP="00692E1E">
            <w:pPr>
              <w:jc w:val="both"/>
              <w:rPr>
                <w:lang w:val="kk-KZ"/>
              </w:rPr>
            </w:pPr>
          </w:p>
        </w:tc>
        <w:tc>
          <w:tcPr>
            <w:tcW w:w="895" w:type="dxa"/>
          </w:tcPr>
          <w:p w:rsidR="005E501A" w:rsidRPr="00FA1C65" w:rsidRDefault="005E501A" w:rsidP="00692E1E">
            <w:pPr>
              <w:jc w:val="both"/>
              <w:rPr>
                <w:lang w:val="kk-KZ"/>
              </w:rPr>
            </w:pPr>
          </w:p>
        </w:tc>
        <w:tc>
          <w:tcPr>
            <w:tcW w:w="905" w:type="dxa"/>
          </w:tcPr>
          <w:p w:rsidR="005E501A" w:rsidRPr="00FA1C65" w:rsidRDefault="005E501A" w:rsidP="00692E1E">
            <w:pPr>
              <w:jc w:val="both"/>
              <w:rPr>
                <w:lang w:val="kk-KZ"/>
              </w:rPr>
            </w:pPr>
          </w:p>
        </w:tc>
        <w:tc>
          <w:tcPr>
            <w:tcW w:w="1168" w:type="dxa"/>
          </w:tcPr>
          <w:p w:rsidR="005E501A" w:rsidRPr="00FA1C65" w:rsidRDefault="005E501A" w:rsidP="00692E1E">
            <w:pPr>
              <w:jc w:val="both"/>
              <w:rPr>
                <w:lang w:val="kk-KZ"/>
              </w:rPr>
            </w:pPr>
          </w:p>
        </w:tc>
        <w:tc>
          <w:tcPr>
            <w:tcW w:w="1137" w:type="dxa"/>
          </w:tcPr>
          <w:p w:rsidR="005E501A" w:rsidRPr="00FA1C65" w:rsidRDefault="005E501A" w:rsidP="00692E1E">
            <w:pPr>
              <w:jc w:val="both"/>
              <w:rPr>
                <w:lang w:val="kk-KZ"/>
              </w:rPr>
            </w:pPr>
          </w:p>
        </w:tc>
        <w:tc>
          <w:tcPr>
            <w:tcW w:w="828" w:type="dxa"/>
          </w:tcPr>
          <w:p w:rsidR="005E501A" w:rsidRPr="00FA1C65" w:rsidRDefault="005E501A" w:rsidP="00692E1E">
            <w:pPr>
              <w:jc w:val="both"/>
              <w:rPr>
                <w:lang w:val="kk-KZ"/>
              </w:rPr>
            </w:pPr>
          </w:p>
        </w:tc>
        <w:tc>
          <w:tcPr>
            <w:tcW w:w="829" w:type="dxa"/>
          </w:tcPr>
          <w:p w:rsidR="005E501A" w:rsidRPr="00FA1C65" w:rsidRDefault="005E501A" w:rsidP="00692E1E">
            <w:pPr>
              <w:jc w:val="both"/>
              <w:rPr>
                <w:lang w:val="kk-KZ"/>
              </w:rPr>
            </w:pPr>
          </w:p>
        </w:tc>
      </w:tr>
    </w:tbl>
    <w:p w:rsidR="005E501A" w:rsidRDefault="005E501A" w:rsidP="005E501A">
      <w:pPr>
        <w:jc w:val="both"/>
        <w:rPr>
          <w:sz w:val="28"/>
          <w:szCs w:val="28"/>
          <w:lang w:val="kk-KZ"/>
        </w:rPr>
      </w:pPr>
    </w:p>
    <w:p w:rsidR="005E501A" w:rsidRPr="00BA6FD6" w:rsidRDefault="005E501A" w:rsidP="005E501A">
      <w:pPr>
        <w:rPr>
          <w:b/>
          <w:sz w:val="28"/>
          <w:szCs w:val="28"/>
          <w:lang w:val="kk-KZ"/>
        </w:rPr>
      </w:pPr>
      <w:r>
        <w:rPr>
          <w:b/>
          <w:sz w:val="28"/>
          <w:szCs w:val="28"/>
          <w:lang w:val="kk-KZ"/>
        </w:rPr>
        <w:tab/>
      </w:r>
      <w:r w:rsidRPr="00BA6FD6">
        <w:rPr>
          <w:b/>
          <w:sz w:val="28"/>
          <w:szCs w:val="28"/>
          <w:lang w:val="kk-KZ"/>
        </w:rPr>
        <w:t>Жұмыс</w:t>
      </w:r>
      <w:r>
        <w:rPr>
          <w:b/>
          <w:sz w:val="28"/>
          <w:szCs w:val="28"/>
          <w:lang w:val="kk-KZ"/>
        </w:rPr>
        <w:t xml:space="preserve">ты </w:t>
      </w:r>
      <w:r w:rsidRPr="00BA6FD6">
        <w:rPr>
          <w:b/>
          <w:sz w:val="28"/>
          <w:szCs w:val="28"/>
          <w:lang w:val="kk-KZ"/>
        </w:rPr>
        <w:t xml:space="preserve"> орындау нұсқасы.</w:t>
      </w:r>
    </w:p>
    <w:p w:rsidR="005E501A" w:rsidRDefault="005E501A" w:rsidP="005E501A">
      <w:pPr>
        <w:rPr>
          <w:sz w:val="28"/>
          <w:szCs w:val="28"/>
          <w:lang w:val="kk-KZ"/>
        </w:rPr>
      </w:pPr>
      <w:r>
        <w:rPr>
          <w:sz w:val="28"/>
          <w:szCs w:val="28"/>
          <w:lang w:val="kk-KZ"/>
        </w:rPr>
        <w:tab/>
        <w:t>Қырнағыштың тозуы алдыңғы немесе артқы беті бойынша немесе бір уақытта екі беттінде болады.</w:t>
      </w:r>
    </w:p>
    <w:p w:rsidR="005E501A" w:rsidRDefault="005E501A" w:rsidP="005E501A">
      <w:pPr>
        <w:jc w:val="center"/>
        <w:rPr>
          <w:sz w:val="28"/>
          <w:szCs w:val="28"/>
          <w:lang w:val="kk-KZ"/>
        </w:rPr>
      </w:pPr>
      <w:r w:rsidRPr="001E42DE">
        <w:rPr>
          <w:noProof/>
        </w:rPr>
        <w:drawing>
          <wp:inline distT="0" distB="0" distL="0" distR="0">
            <wp:extent cx="2857500" cy="1468120"/>
            <wp:effectExtent l="0" t="0" r="0" b="0"/>
            <wp:docPr id="24" name="Рисунок 24" descr="Изображение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183"/>
                    <pic:cNvPicPr>
                      <a:picLocks noChangeAspect="1" noChangeArrowheads="1"/>
                    </pic:cNvPicPr>
                  </pic:nvPicPr>
                  <pic:blipFill>
                    <a:blip r:embed="rId5">
                      <a:lum bright="20000" contrast="24000"/>
                      <a:extLst>
                        <a:ext uri="{28A0092B-C50C-407E-A947-70E740481C1C}">
                          <a14:useLocalDpi xmlns:a14="http://schemas.microsoft.com/office/drawing/2010/main" val="0"/>
                        </a:ext>
                      </a:extLst>
                    </a:blip>
                    <a:srcRect l="39523" t="60016" r="24355" b="27118"/>
                    <a:stretch>
                      <a:fillRect/>
                    </a:stretch>
                  </pic:blipFill>
                  <pic:spPr bwMode="auto">
                    <a:xfrm>
                      <a:off x="0" y="0"/>
                      <a:ext cx="2857500" cy="1468120"/>
                    </a:xfrm>
                    <a:prstGeom prst="rect">
                      <a:avLst/>
                    </a:prstGeom>
                    <a:noFill/>
                    <a:ln>
                      <a:noFill/>
                    </a:ln>
                  </pic:spPr>
                </pic:pic>
              </a:graphicData>
            </a:graphic>
          </wp:inline>
        </w:drawing>
      </w:r>
    </w:p>
    <w:p w:rsidR="005E501A" w:rsidRPr="00A30648" w:rsidRDefault="005E501A" w:rsidP="005E501A">
      <w:pPr>
        <w:jc w:val="center"/>
        <w:rPr>
          <w:b/>
          <w:i/>
          <w:sz w:val="28"/>
          <w:szCs w:val="28"/>
          <w:lang w:val="kk-KZ"/>
        </w:rPr>
      </w:pPr>
      <w:r w:rsidRPr="00621464">
        <w:rPr>
          <w:b/>
          <w:i/>
          <w:sz w:val="28"/>
          <w:szCs w:val="28"/>
          <w:lang w:val="kk-KZ"/>
        </w:rPr>
        <w:t>C</w:t>
      </w:r>
      <w:r w:rsidRPr="00A30648">
        <w:rPr>
          <w:b/>
          <w:i/>
          <w:sz w:val="28"/>
          <w:szCs w:val="28"/>
          <w:lang w:val="kk-KZ"/>
        </w:rPr>
        <w:t>урет 1. Қырнағыштың тозу схемасы</w:t>
      </w:r>
    </w:p>
    <w:p w:rsidR="005E501A" w:rsidRDefault="005E501A" w:rsidP="005E501A">
      <w:pPr>
        <w:jc w:val="center"/>
        <w:rPr>
          <w:sz w:val="28"/>
          <w:szCs w:val="28"/>
          <w:lang w:val="kk-KZ"/>
        </w:rPr>
      </w:pPr>
      <w:r>
        <w:rPr>
          <w:sz w:val="28"/>
          <w:szCs w:val="28"/>
          <w:lang w:val="kk-KZ"/>
        </w:rPr>
        <w:t>а- артқы беті бойынша, б- алдыңғы беті бойынша, в - артқы және алдыңғы беттері бойынша.</w:t>
      </w:r>
    </w:p>
    <w:p w:rsidR="005E501A" w:rsidRDefault="005E501A" w:rsidP="005E501A">
      <w:pPr>
        <w:jc w:val="center"/>
        <w:rPr>
          <w:sz w:val="28"/>
          <w:szCs w:val="28"/>
          <w:lang w:val="kk-KZ"/>
        </w:rPr>
      </w:pPr>
    </w:p>
    <w:p w:rsidR="005E501A" w:rsidRDefault="005E501A" w:rsidP="005E501A">
      <w:pPr>
        <w:jc w:val="both"/>
        <w:rPr>
          <w:sz w:val="28"/>
          <w:szCs w:val="28"/>
          <w:lang w:val="kk-KZ"/>
        </w:rPr>
      </w:pPr>
      <w:r>
        <w:rPr>
          <w:sz w:val="28"/>
          <w:szCs w:val="28"/>
          <w:lang w:val="kk-KZ"/>
        </w:rPr>
        <w:tab/>
        <w:t>Алдыңғы беті бойынша жоңқа алынады тереңділік болады. Сондықтан тозу жалғасқан жағдайда ойық кесуші кромкаға жетуі мүмкін және оның бұзылуына әкеледі.</w:t>
      </w:r>
    </w:p>
    <w:p w:rsidR="005E501A" w:rsidRDefault="005E501A" w:rsidP="005E501A">
      <w:pPr>
        <w:jc w:val="both"/>
        <w:rPr>
          <w:sz w:val="28"/>
          <w:szCs w:val="28"/>
          <w:lang w:val="kk-KZ"/>
        </w:rPr>
      </w:pPr>
      <w:r>
        <w:rPr>
          <w:sz w:val="28"/>
          <w:szCs w:val="28"/>
          <w:lang w:val="kk-KZ"/>
        </w:rPr>
        <w:tab/>
        <w:t>Бірақ қырнағыштың артқы беті тозғандықтан оның қайта қайрап отырады.</w:t>
      </w:r>
    </w:p>
    <w:p w:rsidR="005E501A" w:rsidRDefault="005E501A" w:rsidP="005E501A">
      <w:pPr>
        <w:jc w:val="both"/>
        <w:rPr>
          <w:sz w:val="28"/>
          <w:szCs w:val="28"/>
          <w:lang w:val="kk-KZ"/>
        </w:rPr>
      </w:pPr>
      <w:r>
        <w:rPr>
          <w:sz w:val="28"/>
          <w:szCs w:val="28"/>
          <w:lang w:val="kk-KZ"/>
        </w:rPr>
        <w:lastRenderedPageBreak/>
        <w:tab/>
        <w:t>Қырнағыштың алдыңғы бұрышының ойығын үлкейту, кесу процессін жеңілдетеді. Алдыңғы беттін соғысы, қырнағыштың артқы бетінің тозулуына әкеледі және мұнда биіктікті мінездейтін аумақ пайда болады. Неғұрлым биік болса, солғұрлым соғыс көп болады және қатты қызып және тозу процессі тез жүреді: аумақ өлшемі үлкейіп, ол аспаптың қайтадан қызып және тозуына әкеледі.</w:t>
      </w:r>
    </w:p>
    <w:p w:rsidR="005E501A" w:rsidRDefault="005E501A" w:rsidP="005E501A">
      <w:pPr>
        <w:jc w:val="both"/>
        <w:rPr>
          <w:sz w:val="28"/>
          <w:szCs w:val="28"/>
          <w:lang w:val="kk-KZ"/>
        </w:rPr>
      </w:pPr>
    </w:p>
    <w:p w:rsidR="005E501A" w:rsidRDefault="005E501A" w:rsidP="005E501A">
      <w:pPr>
        <w:jc w:val="center"/>
        <w:rPr>
          <w:sz w:val="28"/>
          <w:szCs w:val="28"/>
          <w:lang w:val="kk-KZ"/>
        </w:rPr>
      </w:pPr>
      <w:r w:rsidRPr="001E42DE">
        <w:rPr>
          <w:noProof/>
        </w:rPr>
        <w:drawing>
          <wp:inline distT="0" distB="0" distL="0" distR="0">
            <wp:extent cx="2971800" cy="1494790"/>
            <wp:effectExtent l="0" t="0" r="0" b="0"/>
            <wp:docPr id="23" name="Рисунок 23" descr="Изображение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185"/>
                    <pic:cNvPicPr>
                      <a:picLocks noChangeAspect="1" noChangeArrowheads="1"/>
                    </pic:cNvPicPr>
                  </pic:nvPicPr>
                  <pic:blipFill>
                    <a:blip r:embed="rId6">
                      <a:lum bright="20000" contrast="20000"/>
                      <a:extLst>
                        <a:ext uri="{28A0092B-C50C-407E-A947-70E740481C1C}">
                          <a14:useLocalDpi xmlns:a14="http://schemas.microsoft.com/office/drawing/2010/main" val="0"/>
                        </a:ext>
                      </a:extLst>
                    </a:blip>
                    <a:srcRect l="49031" t="15054" r="18681" b="72786"/>
                    <a:stretch>
                      <a:fillRect/>
                    </a:stretch>
                  </pic:blipFill>
                  <pic:spPr bwMode="auto">
                    <a:xfrm>
                      <a:off x="0" y="0"/>
                      <a:ext cx="2971800" cy="1494790"/>
                    </a:xfrm>
                    <a:prstGeom prst="rect">
                      <a:avLst/>
                    </a:prstGeom>
                    <a:noFill/>
                    <a:ln>
                      <a:noFill/>
                    </a:ln>
                  </pic:spPr>
                </pic:pic>
              </a:graphicData>
            </a:graphic>
          </wp:inline>
        </w:drawing>
      </w:r>
    </w:p>
    <w:p w:rsidR="005E501A" w:rsidRPr="00A30648" w:rsidRDefault="005E501A" w:rsidP="005E501A">
      <w:pPr>
        <w:jc w:val="center"/>
        <w:rPr>
          <w:b/>
          <w:i/>
          <w:sz w:val="28"/>
          <w:szCs w:val="28"/>
          <w:lang w:val="kk-KZ"/>
        </w:rPr>
      </w:pPr>
      <w:r w:rsidRPr="00621464">
        <w:rPr>
          <w:b/>
          <w:i/>
          <w:sz w:val="28"/>
          <w:szCs w:val="28"/>
          <w:lang w:val="kk-KZ"/>
        </w:rPr>
        <w:t>C</w:t>
      </w:r>
      <w:r w:rsidRPr="00A30648">
        <w:rPr>
          <w:b/>
          <w:i/>
          <w:sz w:val="28"/>
          <w:szCs w:val="28"/>
          <w:lang w:val="kk-KZ"/>
        </w:rPr>
        <w:t>урет 2. Өтпелі қаттықорытпалы қырнағышқа арналған тозуының шақталған нормасы</w:t>
      </w:r>
    </w:p>
    <w:p w:rsidR="005E501A" w:rsidRDefault="005E501A" w:rsidP="005E501A">
      <w:pPr>
        <w:rPr>
          <w:sz w:val="28"/>
          <w:szCs w:val="28"/>
          <w:lang w:val="kk-KZ"/>
        </w:rPr>
      </w:pPr>
    </w:p>
    <w:p w:rsidR="005E501A" w:rsidRDefault="005E501A" w:rsidP="005E501A">
      <w:pPr>
        <w:jc w:val="both"/>
        <w:rPr>
          <w:sz w:val="28"/>
          <w:szCs w:val="28"/>
          <w:lang w:val="kk-KZ"/>
        </w:rPr>
      </w:pPr>
      <w:r>
        <w:rPr>
          <w:sz w:val="28"/>
          <w:szCs w:val="28"/>
          <w:lang w:val="kk-KZ"/>
        </w:rPr>
        <w:tab/>
        <w:t>Қырнағыштың кромкасының бұзылуын жібермеу үшін, оның жіберілген тозу көлемі құрылғанда оны  қайта қайрайды: болат үшін һ</w:t>
      </w:r>
      <w:r>
        <w:rPr>
          <w:sz w:val="28"/>
          <w:szCs w:val="28"/>
          <w:vertAlign w:val="subscript"/>
          <w:lang w:val="kk-KZ"/>
        </w:rPr>
        <w:t xml:space="preserve"> 3 жібер</w:t>
      </w:r>
      <w:r>
        <w:rPr>
          <w:sz w:val="28"/>
          <w:szCs w:val="28"/>
          <w:lang w:val="kk-KZ"/>
        </w:rPr>
        <w:t xml:space="preserve"> </w:t>
      </w:r>
      <w:r w:rsidRPr="009E1FDA">
        <w:rPr>
          <w:sz w:val="28"/>
          <w:szCs w:val="28"/>
          <w:lang w:val="kk-KZ"/>
        </w:rPr>
        <w:t xml:space="preserve">= </w:t>
      </w:r>
      <w:r>
        <w:rPr>
          <w:sz w:val="28"/>
          <w:szCs w:val="28"/>
          <w:lang w:val="kk-KZ"/>
        </w:rPr>
        <w:t>2мм, шойын үшін һ</w:t>
      </w:r>
      <w:r>
        <w:rPr>
          <w:sz w:val="28"/>
          <w:szCs w:val="28"/>
          <w:vertAlign w:val="subscript"/>
          <w:lang w:val="kk-KZ"/>
        </w:rPr>
        <w:t xml:space="preserve"> 3 жібер</w:t>
      </w:r>
      <w:r>
        <w:rPr>
          <w:sz w:val="28"/>
          <w:szCs w:val="28"/>
          <w:lang w:val="kk-KZ"/>
        </w:rPr>
        <w:t xml:space="preserve"> </w:t>
      </w:r>
      <w:r w:rsidRPr="009E1FDA">
        <w:rPr>
          <w:sz w:val="28"/>
          <w:szCs w:val="28"/>
          <w:lang w:val="kk-KZ"/>
        </w:rPr>
        <w:t xml:space="preserve">= </w:t>
      </w:r>
      <w:r>
        <w:rPr>
          <w:sz w:val="28"/>
          <w:szCs w:val="28"/>
          <w:lang w:val="kk-KZ"/>
        </w:rPr>
        <w:t>4мм, қилысуы бар өтпелі қатты қорытпалы қырнағыш үшін 16×25мм, ал тазалай өтпелі кесуші және бұрандалы қырнағыштар үшін һ</w:t>
      </w:r>
      <w:r>
        <w:rPr>
          <w:sz w:val="28"/>
          <w:szCs w:val="28"/>
          <w:vertAlign w:val="subscript"/>
          <w:lang w:val="kk-KZ"/>
        </w:rPr>
        <w:t xml:space="preserve"> 3 жібер</w:t>
      </w:r>
      <w:r>
        <w:rPr>
          <w:sz w:val="28"/>
          <w:szCs w:val="28"/>
          <w:lang w:val="kk-KZ"/>
        </w:rPr>
        <w:t xml:space="preserve"> </w:t>
      </w:r>
      <w:r w:rsidRPr="009E1FDA">
        <w:rPr>
          <w:sz w:val="28"/>
          <w:szCs w:val="28"/>
          <w:lang w:val="kk-KZ"/>
        </w:rPr>
        <w:t xml:space="preserve">= </w:t>
      </w:r>
      <w:r>
        <w:rPr>
          <w:sz w:val="28"/>
          <w:szCs w:val="28"/>
          <w:lang w:val="kk-KZ"/>
        </w:rPr>
        <w:t>0,5мм.</w:t>
      </w:r>
    </w:p>
    <w:p w:rsidR="005E501A" w:rsidRDefault="005E501A" w:rsidP="005E501A">
      <w:pPr>
        <w:jc w:val="both"/>
        <w:rPr>
          <w:sz w:val="28"/>
          <w:szCs w:val="28"/>
          <w:lang w:val="kk-KZ"/>
        </w:rPr>
      </w:pPr>
      <w:r>
        <w:rPr>
          <w:sz w:val="28"/>
          <w:szCs w:val="28"/>
          <w:lang w:val="kk-KZ"/>
        </w:rPr>
        <w:tab/>
        <w:t>Аспаптың  жұмыс уақыты һ</w:t>
      </w:r>
      <w:r>
        <w:rPr>
          <w:sz w:val="28"/>
          <w:szCs w:val="28"/>
          <w:vertAlign w:val="subscript"/>
          <w:lang w:val="kk-KZ"/>
        </w:rPr>
        <w:t xml:space="preserve"> 3 жібер</w:t>
      </w:r>
      <w:r>
        <w:rPr>
          <w:sz w:val="28"/>
          <w:szCs w:val="28"/>
          <w:lang w:val="kk-KZ"/>
        </w:rPr>
        <w:t xml:space="preserve"> көлемі тозыуына шейін төзімділік кезені деп аталады (төзімділік Т</w:t>
      </w:r>
      <w:r>
        <w:rPr>
          <w:sz w:val="28"/>
          <w:szCs w:val="28"/>
          <w:vertAlign w:val="subscript"/>
          <w:lang w:val="kk-KZ"/>
        </w:rPr>
        <w:t>мин.</w:t>
      </w:r>
      <w:r>
        <w:rPr>
          <w:sz w:val="28"/>
          <w:szCs w:val="28"/>
          <w:lang w:val="kk-KZ"/>
        </w:rPr>
        <w:t>).</w:t>
      </w:r>
    </w:p>
    <w:p w:rsidR="005E501A" w:rsidRDefault="005E501A" w:rsidP="005E501A">
      <w:pPr>
        <w:jc w:val="both"/>
        <w:rPr>
          <w:sz w:val="28"/>
          <w:szCs w:val="28"/>
          <w:lang w:val="kk-KZ"/>
        </w:rPr>
      </w:pPr>
      <w:r>
        <w:rPr>
          <w:sz w:val="28"/>
          <w:szCs w:val="28"/>
          <w:lang w:val="kk-KZ"/>
        </w:rPr>
        <w:tab/>
        <w:t>Басқаша, төзімділікті қайта қайрауға шейін қырнағыштың машина уақыты деп атауға болады. Тозу көлемін бақылау лаборараторияда оптикалық приборлар көмегімен жүргізіледі. Өндірісте аспаптың жағдайын бағалау басқаша тәсілдерді пайдалану арқылы жүргізіледі.</w:t>
      </w:r>
    </w:p>
    <w:p w:rsidR="005E501A" w:rsidRDefault="005E501A" w:rsidP="005E501A">
      <w:pPr>
        <w:jc w:val="both"/>
        <w:rPr>
          <w:sz w:val="28"/>
          <w:szCs w:val="28"/>
          <w:lang w:val="kk-KZ"/>
        </w:rPr>
      </w:pPr>
      <w:r>
        <w:rPr>
          <w:sz w:val="28"/>
          <w:szCs w:val="28"/>
          <w:lang w:val="kk-KZ"/>
        </w:rPr>
        <w:tab/>
        <w:t>Тозудың бағалау критериясына амперметрдің бағыты тербелісі қолданады, оны матордың якор тізбегіне қосу арқылы жүргізеді.</w:t>
      </w:r>
    </w:p>
    <w:p w:rsidR="005E501A" w:rsidRDefault="005E501A" w:rsidP="005E501A">
      <w:pPr>
        <w:jc w:val="both"/>
        <w:rPr>
          <w:sz w:val="28"/>
          <w:szCs w:val="28"/>
          <w:lang w:val="kk-KZ"/>
        </w:rPr>
      </w:pPr>
      <w:r>
        <w:rPr>
          <w:sz w:val="28"/>
          <w:szCs w:val="28"/>
          <w:lang w:val="kk-KZ"/>
        </w:rPr>
        <w:tab/>
        <w:t>Заманауй станоктарда мұндай амперметрлер электрщиттерінде болады.</w:t>
      </w:r>
    </w:p>
    <w:p w:rsidR="005E501A" w:rsidRDefault="005E501A" w:rsidP="005E501A">
      <w:pPr>
        <w:jc w:val="both"/>
        <w:rPr>
          <w:sz w:val="28"/>
          <w:szCs w:val="28"/>
          <w:lang w:val="kk-KZ"/>
        </w:rPr>
      </w:pPr>
      <w:r>
        <w:rPr>
          <w:sz w:val="28"/>
          <w:szCs w:val="28"/>
          <w:lang w:val="kk-KZ"/>
        </w:rPr>
        <w:tab/>
        <w:t>Амперметрдегі тербеліс бағыты аспаптың тозуы жоғарлау барысында  кесу процесс күшінің шығын жоғарлауын пайда болуын білдіреді.</w:t>
      </w:r>
    </w:p>
    <w:p w:rsidR="005E501A" w:rsidRDefault="005E501A" w:rsidP="005E501A">
      <w:pPr>
        <w:jc w:val="both"/>
        <w:rPr>
          <w:sz w:val="28"/>
          <w:szCs w:val="28"/>
          <w:lang w:val="kk-KZ"/>
        </w:rPr>
      </w:pPr>
      <w:r>
        <w:rPr>
          <w:sz w:val="28"/>
          <w:szCs w:val="28"/>
          <w:lang w:val="kk-KZ"/>
        </w:rPr>
        <w:tab/>
        <w:t>Тозу процессін графикалық түрде көруге болады.</w:t>
      </w:r>
    </w:p>
    <w:p w:rsidR="005E501A" w:rsidRDefault="005E501A" w:rsidP="005E501A">
      <w:pPr>
        <w:jc w:val="center"/>
        <w:rPr>
          <w:sz w:val="28"/>
          <w:szCs w:val="28"/>
          <w:lang w:val="kk-KZ"/>
        </w:rPr>
      </w:pPr>
      <w:r w:rsidRPr="001E42DE">
        <w:rPr>
          <w:noProof/>
        </w:rPr>
        <w:drawing>
          <wp:inline distT="0" distB="0" distL="0" distR="0">
            <wp:extent cx="2672715" cy="1371600"/>
            <wp:effectExtent l="0" t="0" r="0" b="0"/>
            <wp:docPr id="22" name="Рисунок 22" descr="Изображение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185"/>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l="49031" t="59563" r="18681" b="25159"/>
                    <a:stretch>
                      <a:fillRect/>
                    </a:stretch>
                  </pic:blipFill>
                  <pic:spPr bwMode="auto">
                    <a:xfrm>
                      <a:off x="0" y="0"/>
                      <a:ext cx="2672715" cy="1371600"/>
                    </a:xfrm>
                    <a:prstGeom prst="rect">
                      <a:avLst/>
                    </a:prstGeom>
                    <a:noFill/>
                    <a:ln>
                      <a:noFill/>
                    </a:ln>
                  </pic:spPr>
                </pic:pic>
              </a:graphicData>
            </a:graphic>
          </wp:inline>
        </w:drawing>
      </w:r>
    </w:p>
    <w:p w:rsidR="005E501A" w:rsidRPr="00A30648" w:rsidRDefault="005E501A" w:rsidP="005E501A">
      <w:pPr>
        <w:jc w:val="center"/>
        <w:rPr>
          <w:b/>
          <w:i/>
          <w:sz w:val="28"/>
          <w:szCs w:val="28"/>
          <w:lang w:val="kk-KZ"/>
        </w:rPr>
      </w:pPr>
      <w:r w:rsidRPr="00621464">
        <w:rPr>
          <w:b/>
          <w:i/>
          <w:sz w:val="28"/>
          <w:szCs w:val="28"/>
          <w:lang w:val="kk-KZ"/>
        </w:rPr>
        <w:t>C</w:t>
      </w:r>
      <w:r w:rsidRPr="00A30648">
        <w:rPr>
          <w:b/>
          <w:i/>
          <w:sz w:val="28"/>
          <w:szCs w:val="28"/>
          <w:lang w:val="kk-KZ"/>
        </w:rPr>
        <w:t>урет 3. Жұмыстың жалғасуына байланысты артқы бет бойынша тозу:</w:t>
      </w:r>
    </w:p>
    <w:p w:rsidR="005E501A" w:rsidRPr="00A30648" w:rsidRDefault="005E501A" w:rsidP="005E501A">
      <w:pPr>
        <w:jc w:val="center"/>
        <w:rPr>
          <w:i/>
          <w:sz w:val="28"/>
          <w:szCs w:val="28"/>
          <w:lang w:val="kk-KZ"/>
        </w:rPr>
      </w:pPr>
      <w:r w:rsidRPr="00A30648">
        <w:rPr>
          <w:i/>
          <w:sz w:val="28"/>
          <w:szCs w:val="28"/>
          <w:lang w:val="kk-KZ"/>
        </w:rPr>
        <w:t>аймақ: 1 - жұмыс барысы; 2- тұрақты тозу; 3- бұзылу; Т- қырнағыштың төзімділік кезені.</w:t>
      </w:r>
    </w:p>
    <w:p w:rsidR="005E501A" w:rsidRPr="00A30648" w:rsidRDefault="005E501A" w:rsidP="005E501A">
      <w:pPr>
        <w:jc w:val="center"/>
        <w:rPr>
          <w:i/>
          <w:sz w:val="28"/>
          <w:szCs w:val="28"/>
          <w:lang w:val="kk-KZ"/>
        </w:rPr>
      </w:pPr>
    </w:p>
    <w:p w:rsidR="005E501A" w:rsidRDefault="005E501A" w:rsidP="005E501A">
      <w:pPr>
        <w:jc w:val="both"/>
        <w:rPr>
          <w:sz w:val="28"/>
          <w:szCs w:val="28"/>
          <w:lang w:val="kk-KZ"/>
        </w:rPr>
      </w:pPr>
      <w:r>
        <w:rPr>
          <w:sz w:val="28"/>
          <w:szCs w:val="28"/>
          <w:lang w:val="kk-KZ"/>
        </w:rPr>
        <w:tab/>
        <w:t xml:space="preserve">Т аспаптың жұмыс уақытын горизонталь бойындағы осі, ал вертикаль бойында артқы бетінің тозу көлемі. </w:t>
      </w:r>
    </w:p>
    <w:p w:rsidR="005E501A" w:rsidRDefault="005E501A" w:rsidP="005E501A">
      <w:pPr>
        <w:jc w:val="both"/>
        <w:rPr>
          <w:sz w:val="28"/>
          <w:szCs w:val="28"/>
          <w:lang w:val="kk-KZ"/>
        </w:rPr>
      </w:pPr>
      <w:r>
        <w:rPr>
          <w:sz w:val="28"/>
          <w:szCs w:val="28"/>
          <w:lang w:val="kk-KZ"/>
        </w:rPr>
        <w:tab/>
        <w:t>Тозудың келесідей кезеңдері болады:</w:t>
      </w:r>
    </w:p>
    <w:p w:rsidR="005E501A" w:rsidRDefault="005E501A" w:rsidP="005E501A">
      <w:pPr>
        <w:jc w:val="both"/>
        <w:rPr>
          <w:sz w:val="28"/>
          <w:szCs w:val="28"/>
          <w:lang w:val="kk-KZ"/>
        </w:rPr>
      </w:pPr>
      <w:r>
        <w:rPr>
          <w:sz w:val="28"/>
          <w:szCs w:val="28"/>
          <w:lang w:val="kk-KZ"/>
        </w:rPr>
        <w:lastRenderedPageBreak/>
        <w:tab/>
        <w:t>- жұмыс барысындағы тозылу (аспап жұмысының бірінші минутындағы кесуші кромкадағы тазалықтын тез кетуі) суретте 1 қисық түрінде,  жоғары қарай 45° бұрыш астында  ось уақытымен.</w:t>
      </w:r>
    </w:p>
    <w:p w:rsidR="005E501A" w:rsidRDefault="005E501A" w:rsidP="005E501A">
      <w:pPr>
        <w:jc w:val="both"/>
        <w:rPr>
          <w:sz w:val="28"/>
          <w:szCs w:val="28"/>
          <w:lang w:val="kk-KZ"/>
        </w:rPr>
      </w:pPr>
      <w:r>
        <w:rPr>
          <w:sz w:val="28"/>
          <w:szCs w:val="28"/>
          <w:lang w:val="kk-KZ"/>
        </w:rPr>
        <w:tab/>
        <w:t>- тұрақты тозу - һ</w:t>
      </w:r>
      <w:r>
        <w:rPr>
          <w:sz w:val="28"/>
          <w:szCs w:val="28"/>
          <w:vertAlign w:val="subscript"/>
          <w:lang w:val="kk-KZ"/>
        </w:rPr>
        <w:t>3</w:t>
      </w:r>
      <w:r>
        <w:rPr>
          <w:sz w:val="28"/>
          <w:szCs w:val="28"/>
          <w:lang w:val="kk-KZ"/>
        </w:rPr>
        <w:t xml:space="preserve"> аймақ биіктігі уақытымен қилысымен біркелкі өседі (2 аймақ), осы биіктік нақты максимальды көлемге һ</w:t>
      </w:r>
      <w:r>
        <w:rPr>
          <w:sz w:val="28"/>
          <w:szCs w:val="28"/>
          <w:vertAlign w:val="subscript"/>
          <w:lang w:val="kk-KZ"/>
        </w:rPr>
        <w:t>3</w:t>
      </w:r>
      <w:r w:rsidRPr="009C5E1A">
        <w:rPr>
          <w:sz w:val="28"/>
          <w:szCs w:val="28"/>
          <w:vertAlign w:val="subscript"/>
          <w:lang w:val="kk-KZ"/>
        </w:rPr>
        <w:t>max</w:t>
      </w:r>
      <w:r>
        <w:rPr>
          <w:sz w:val="28"/>
          <w:szCs w:val="28"/>
          <w:lang w:val="kk-KZ"/>
        </w:rPr>
        <w:t xml:space="preserve"> жеткенде кесуші кромканың бұзылуы басталады.</w:t>
      </w:r>
    </w:p>
    <w:p w:rsidR="005E501A" w:rsidRDefault="005E501A" w:rsidP="005E501A">
      <w:pPr>
        <w:jc w:val="both"/>
        <w:rPr>
          <w:sz w:val="28"/>
          <w:szCs w:val="28"/>
          <w:lang w:val="kk-KZ"/>
        </w:rPr>
      </w:pPr>
      <w:r>
        <w:rPr>
          <w:sz w:val="28"/>
          <w:szCs w:val="28"/>
          <w:lang w:val="kk-KZ"/>
        </w:rPr>
        <w:tab/>
        <w:t>- авариялық тозу - (қисық 3 қатты жоғары кетуі), бұл айматың көлемі максимальды жоғарлыққа жетіп һ</w:t>
      </w:r>
      <w:r>
        <w:rPr>
          <w:sz w:val="28"/>
          <w:szCs w:val="28"/>
          <w:vertAlign w:val="subscript"/>
          <w:lang w:val="kk-KZ"/>
        </w:rPr>
        <w:t>3</w:t>
      </w:r>
      <w:r w:rsidRPr="009C5E1A">
        <w:rPr>
          <w:sz w:val="28"/>
          <w:szCs w:val="28"/>
          <w:vertAlign w:val="subscript"/>
          <w:lang w:val="kk-KZ"/>
        </w:rPr>
        <w:t>max</w:t>
      </w:r>
      <w:r>
        <w:rPr>
          <w:sz w:val="28"/>
          <w:szCs w:val="28"/>
          <w:vertAlign w:val="subscript"/>
          <w:lang w:val="kk-KZ"/>
        </w:rPr>
        <w:t xml:space="preserve"> </w:t>
      </w:r>
      <w:r>
        <w:rPr>
          <w:sz w:val="28"/>
          <w:szCs w:val="28"/>
          <w:lang w:val="kk-KZ"/>
        </w:rPr>
        <w:t>кесуші кромканың бұзылуы басталады.</w:t>
      </w:r>
    </w:p>
    <w:p w:rsidR="005E501A" w:rsidRDefault="005E501A" w:rsidP="005E501A">
      <w:pPr>
        <w:jc w:val="both"/>
        <w:rPr>
          <w:sz w:val="28"/>
          <w:szCs w:val="28"/>
          <w:lang w:val="kk-KZ"/>
        </w:rPr>
      </w:pPr>
    </w:p>
    <w:p w:rsidR="005E501A" w:rsidRDefault="005E501A" w:rsidP="005E501A">
      <w:pPr>
        <w:ind w:firstLine="709"/>
        <w:jc w:val="both"/>
        <w:rPr>
          <w:sz w:val="28"/>
          <w:szCs w:val="28"/>
          <w:lang w:val="kk-KZ"/>
        </w:rPr>
      </w:pPr>
      <w:bookmarkStart w:id="0" w:name="_GoBack"/>
      <w:bookmarkEnd w:id="0"/>
    </w:p>
    <w:sectPr w:rsidR="005E501A" w:rsidSect="00F2748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75"/>
    <w:rsid w:val="00496375"/>
    <w:rsid w:val="005E501A"/>
    <w:rsid w:val="00C15FFC"/>
    <w:rsid w:val="00E4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4457F1B-BDC6-48DF-AC2B-85D1D56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0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07</cp:lastModifiedBy>
  <cp:revision>3</cp:revision>
  <dcterms:created xsi:type="dcterms:W3CDTF">2017-05-25T10:46:00Z</dcterms:created>
  <dcterms:modified xsi:type="dcterms:W3CDTF">2017-05-25T10:52:00Z</dcterms:modified>
</cp:coreProperties>
</file>