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78" w:rsidRPr="0080444D" w:rsidRDefault="009C2878" w:rsidP="009C287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Нұсқаулық карта</w:t>
      </w:r>
    </w:p>
    <w:p w:rsidR="009C2878" w:rsidRPr="00A00C7B" w:rsidRDefault="009C2878" w:rsidP="009C2878">
      <w:pPr>
        <w:spacing w:after="0" w:line="240" w:lineRule="auto"/>
        <w:jc w:val="center"/>
        <w:rPr>
          <w:rFonts w:ascii="Times New Roman" w:hAnsi="Times New Roman"/>
          <w:b/>
          <w:sz w:val="24"/>
          <w:szCs w:val="24"/>
          <w:lang w:val="kk-KZ"/>
        </w:rPr>
      </w:pPr>
    </w:p>
    <w:p w:rsidR="009C2878" w:rsidRPr="00CF72DC" w:rsidRDefault="009C2878" w:rsidP="009C2878">
      <w:pPr>
        <w:spacing w:after="0" w:line="240" w:lineRule="auto"/>
        <w:rPr>
          <w:rFonts w:ascii="Times New Roman" w:hAnsi="Times New Roman"/>
          <w:b/>
          <w:sz w:val="24"/>
          <w:szCs w:val="24"/>
          <w:lang w:val="kk-KZ"/>
        </w:rPr>
      </w:pPr>
      <w:r>
        <w:rPr>
          <w:rFonts w:ascii="Times New Roman" w:hAnsi="Times New Roman"/>
          <w:b/>
          <w:sz w:val="24"/>
          <w:szCs w:val="24"/>
          <w:lang w:val="kk-KZ"/>
        </w:rPr>
        <w:t>Зертханалық-тәжірибелік жұмыс</w:t>
      </w:r>
      <w:r w:rsidRPr="00A00C7B">
        <w:rPr>
          <w:rFonts w:ascii="Times New Roman" w:hAnsi="Times New Roman"/>
          <w:b/>
          <w:sz w:val="24"/>
          <w:szCs w:val="24"/>
          <w:lang w:val="kk-KZ"/>
        </w:rPr>
        <w:t>: «Ф</w:t>
      </w:r>
      <w:r w:rsidRPr="00A00C7B">
        <w:rPr>
          <w:rFonts w:ascii="Times New Roman" w:hAnsi="Times New Roman"/>
          <w:b/>
          <w:color w:val="000000"/>
          <w:sz w:val="24"/>
          <w:szCs w:val="24"/>
          <w:lang w:val="kk-KZ"/>
        </w:rPr>
        <w:t>ормуларды қолдану</w:t>
      </w:r>
      <w:r>
        <w:rPr>
          <w:rFonts w:ascii="Times New Roman" w:hAnsi="Times New Roman"/>
          <w:b/>
          <w:color w:val="000000"/>
          <w:sz w:val="24"/>
          <w:szCs w:val="24"/>
          <w:lang w:val="kk-KZ"/>
        </w:rPr>
        <w:t>»</w:t>
      </w:r>
    </w:p>
    <w:p w:rsidR="009C2878" w:rsidRPr="00CF72DC" w:rsidRDefault="009C2878" w:rsidP="009C2878">
      <w:pPr>
        <w:spacing w:after="0" w:line="240" w:lineRule="auto"/>
        <w:jc w:val="center"/>
        <w:rPr>
          <w:rFonts w:ascii="Times New Roman" w:hAnsi="Times New Roman"/>
          <w:b/>
          <w:sz w:val="24"/>
          <w:szCs w:val="24"/>
          <w:lang w:val="kk-KZ"/>
        </w:rPr>
      </w:pPr>
    </w:p>
    <w:p w:rsidR="009C2878" w:rsidRPr="007A4AB7" w:rsidRDefault="009C2878" w:rsidP="009C2878">
      <w:pPr>
        <w:spacing w:after="0"/>
        <w:rPr>
          <w:rFonts w:ascii="Times New Roman" w:hAnsi="Times New Roman"/>
          <w:i/>
          <w:sz w:val="24"/>
          <w:szCs w:val="24"/>
          <w:lang w:val="kk-KZ"/>
        </w:rPr>
      </w:pPr>
      <w:r>
        <w:rPr>
          <w:rFonts w:ascii="Times New Roman" w:hAnsi="Times New Roman"/>
          <w:b/>
          <w:lang w:val="kk-KZ"/>
        </w:rPr>
        <w:t>Мақсаты</w:t>
      </w:r>
      <w:r w:rsidRPr="00CF72DC">
        <w:rPr>
          <w:rFonts w:ascii="Times New Roman" w:hAnsi="Times New Roman"/>
          <w:b/>
          <w:lang w:val="kk-KZ"/>
        </w:rPr>
        <w:t>:</w:t>
      </w:r>
      <w:r>
        <w:rPr>
          <w:rFonts w:ascii="Times New Roman" w:hAnsi="Times New Roman"/>
          <w:i/>
          <w:sz w:val="24"/>
          <w:szCs w:val="24"/>
          <w:lang w:val="kk-KZ"/>
        </w:rPr>
        <w:t>Формуланы дұрыс қолдану ұғымының түсінуі операциясын, формуланы жылжытуды қайталау, салыстырмалы адрестеу принциптерін қолдануда осы операцияның ерекшеліктерін оқу.</w:t>
      </w:r>
    </w:p>
    <w:p w:rsidR="009C2878" w:rsidRPr="007A4AB7" w:rsidRDefault="009C2878" w:rsidP="009C2878">
      <w:pPr>
        <w:widowControl w:val="0"/>
        <w:tabs>
          <w:tab w:val="left" w:pos="2595"/>
        </w:tabs>
        <w:spacing w:after="0" w:line="240" w:lineRule="auto"/>
        <w:rPr>
          <w:rFonts w:ascii="Times New Roman" w:hAnsi="Times New Roman"/>
          <w:sz w:val="20"/>
          <w:szCs w:val="20"/>
          <w:lang w:val="kk-KZ"/>
        </w:rPr>
      </w:pPr>
    </w:p>
    <w:tbl>
      <w:tblPr>
        <w:tblpPr w:leftFromText="180" w:rightFromText="180" w:vertAnchor="text" w:horzAnchor="margin" w:tblpY="56"/>
        <w:tblW w:w="10103" w:type="dxa"/>
        <w:tblLook w:val="01E0"/>
      </w:tblPr>
      <w:tblGrid>
        <w:gridCol w:w="3420"/>
        <w:gridCol w:w="6683"/>
      </w:tblGrid>
      <w:tr w:rsidR="009C2878" w:rsidRPr="00134310" w:rsidTr="006B30EA">
        <w:tc>
          <w:tcPr>
            <w:tcW w:w="3420" w:type="dxa"/>
          </w:tcPr>
          <w:p w:rsidR="009C2878" w:rsidRPr="00134310" w:rsidRDefault="009C2878" w:rsidP="006B30EA">
            <w:pPr>
              <w:spacing w:after="0" w:line="240" w:lineRule="auto"/>
              <w:rPr>
                <w:rFonts w:ascii="Times New Roman" w:hAnsi="Times New Roman"/>
                <w:b/>
                <w:sz w:val="24"/>
                <w:szCs w:val="24"/>
              </w:rPr>
            </w:pPr>
            <w:r>
              <w:rPr>
                <w:rFonts w:ascii="Times New Roman" w:hAnsi="Times New Roman"/>
                <w:b/>
                <w:sz w:val="24"/>
                <w:szCs w:val="24"/>
                <w:lang w:val="kk-KZ"/>
              </w:rPr>
              <w:t>Бағдарламалық қамтамасыз ету жабдықтары</w:t>
            </w:r>
            <w:r w:rsidRPr="00134310">
              <w:rPr>
                <w:rFonts w:ascii="Times New Roman" w:hAnsi="Times New Roman"/>
                <w:b/>
                <w:sz w:val="24"/>
                <w:szCs w:val="24"/>
              </w:rPr>
              <w:t xml:space="preserve">: </w:t>
            </w:r>
          </w:p>
        </w:tc>
        <w:tc>
          <w:tcPr>
            <w:tcW w:w="6683" w:type="dxa"/>
          </w:tcPr>
          <w:p w:rsidR="009C2878" w:rsidRDefault="009C2878" w:rsidP="006B30EA">
            <w:pPr>
              <w:spacing w:after="0" w:line="240" w:lineRule="auto"/>
              <w:ind w:right="-108"/>
              <w:rPr>
                <w:rFonts w:ascii="Times New Roman" w:hAnsi="Times New Roman"/>
                <w:bCs/>
                <w:color w:val="000000"/>
                <w:sz w:val="24"/>
                <w:szCs w:val="24"/>
              </w:rPr>
            </w:pPr>
          </w:p>
          <w:p w:rsidR="009C2878" w:rsidRPr="00CF72DC" w:rsidRDefault="009C2878" w:rsidP="006B30EA">
            <w:pPr>
              <w:spacing w:after="0" w:line="240" w:lineRule="auto"/>
              <w:ind w:right="-108"/>
              <w:rPr>
                <w:rFonts w:ascii="Times New Roman" w:hAnsi="Times New Roman"/>
                <w:sz w:val="24"/>
                <w:szCs w:val="24"/>
              </w:rPr>
            </w:pPr>
            <w:r w:rsidRPr="00CF72DC">
              <w:rPr>
                <w:rFonts w:ascii="Times New Roman" w:hAnsi="Times New Roman"/>
                <w:iCs/>
                <w:lang w:val="kk-KZ"/>
              </w:rPr>
              <w:t xml:space="preserve">СИН электронды оқулығы, </w:t>
            </w:r>
            <w:r>
              <w:rPr>
                <w:rFonts w:ascii="Times New Roman" w:hAnsi="Times New Roman"/>
                <w:iCs/>
                <w:lang w:val="kk-KZ"/>
              </w:rPr>
              <w:t xml:space="preserve">модуль 8,9, </w:t>
            </w:r>
            <w:r w:rsidRPr="00CF72DC">
              <w:rPr>
                <w:rFonts w:ascii="Times New Roman" w:hAnsi="Times New Roman"/>
                <w:iCs/>
                <w:lang w:val="kk-KZ"/>
              </w:rPr>
              <w:t>компьютер</w:t>
            </w:r>
          </w:p>
        </w:tc>
      </w:tr>
    </w:tbl>
    <w:p w:rsidR="009C2878" w:rsidRPr="00CF72DC" w:rsidRDefault="009C2878" w:rsidP="009C2878">
      <w:pPr>
        <w:widowControl w:val="0"/>
        <w:tabs>
          <w:tab w:val="left" w:pos="2595"/>
        </w:tabs>
        <w:spacing w:after="0" w:line="240" w:lineRule="auto"/>
        <w:rPr>
          <w:rFonts w:ascii="Times New Roman" w:hAnsi="Times New Roman"/>
          <w:lang w:val="kk-KZ"/>
        </w:rPr>
      </w:pPr>
    </w:p>
    <w:p w:rsidR="009C2878" w:rsidRDefault="009C2878" w:rsidP="009C2878">
      <w:pPr>
        <w:pStyle w:val="a3"/>
        <w:ind w:firstLine="0"/>
        <w:rPr>
          <w:sz w:val="24"/>
          <w:szCs w:val="24"/>
          <w:lang w:val="kk-KZ"/>
        </w:rPr>
      </w:pPr>
    </w:p>
    <w:p w:rsidR="009C2878" w:rsidRDefault="009C2878" w:rsidP="009C2878">
      <w:pPr>
        <w:pStyle w:val="a3"/>
        <w:ind w:firstLine="0"/>
        <w:rPr>
          <w:sz w:val="24"/>
          <w:szCs w:val="24"/>
          <w:lang w:val="kk-KZ"/>
        </w:rPr>
      </w:pPr>
    </w:p>
    <w:p w:rsidR="009C2878" w:rsidRDefault="009C2878" w:rsidP="009C2878">
      <w:pPr>
        <w:pStyle w:val="a3"/>
        <w:ind w:firstLine="0"/>
        <w:rPr>
          <w:sz w:val="24"/>
          <w:szCs w:val="24"/>
          <w:lang w:val="kk-KZ"/>
        </w:rPr>
      </w:pPr>
      <w:r>
        <w:rPr>
          <w:sz w:val="24"/>
          <w:szCs w:val="24"/>
          <w:lang w:val="kk-KZ"/>
        </w:rPr>
        <w:t>Теориялық мәліметтер</w:t>
      </w:r>
    </w:p>
    <w:p w:rsidR="009C2878" w:rsidRDefault="009C2878" w:rsidP="009C2878">
      <w:pPr>
        <w:pStyle w:val="a3"/>
        <w:ind w:firstLine="0"/>
        <w:rPr>
          <w:sz w:val="24"/>
          <w:szCs w:val="24"/>
          <w:lang w:val="kk-KZ"/>
        </w:rPr>
      </w:pPr>
    </w:p>
    <w:p w:rsidR="009C2878" w:rsidRPr="00A00C7B" w:rsidRDefault="009C2878" w:rsidP="009C2878">
      <w:pPr>
        <w:spacing w:after="0" w:line="240" w:lineRule="auto"/>
        <w:rPr>
          <w:rFonts w:ascii="Times New Roman" w:hAnsi="Times New Roman"/>
          <w:i/>
          <w:lang w:val="kk-KZ"/>
        </w:rPr>
      </w:pPr>
      <w:r w:rsidRPr="00A00C7B">
        <w:rPr>
          <w:rFonts w:ascii="Times New Roman" w:hAnsi="Times New Roman"/>
          <w:i/>
          <w:u w:val="single"/>
          <w:lang w:val="kk-KZ"/>
        </w:rPr>
        <w:t xml:space="preserve">Өрнек- </w:t>
      </w:r>
      <w:r w:rsidRPr="00A00C7B">
        <w:rPr>
          <w:rFonts w:ascii="Times New Roman" w:hAnsi="Times New Roman"/>
          <w:i/>
          <w:lang w:val="kk-KZ"/>
        </w:rPr>
        <w:t>бұл Excel бағдарламасы орындайтын жазылған есептеулер. Сіз ұяшыққа өрнекті енгізген кезде бағдарлама оны есте сақтап қалады, бірақ ұяшқтың өзінде есептеу нәтижесі ғана көрініс табады.</w:t>
      </w:r>
    </w:p>
    <w:p w:rsidR="009C2878" w:rsidRPr="00A00C7B" w:rsidRDefault="009C2878" w:rsidP="009C2878">
      <w:pPr>
        <w:spacing w:after="0" w:line="240" w:lineRule="auto"/>
        <w:rPr>
          <w:rFonts w:ascii="Times New Roman" w:hAnsi="Times New Roman"/>
          <w:i/>
          <w:lang w:val="kk-KZ"/>
        </w:rPr>
      </w:pPr>
      <w:r w:rsidRPr="00A00C7B">
        <w:rPr>
          <w:rFonts w:ascii="Times New Roman" w:hAnsi="Times New Roman"/>
          <w:i/>
          <w:lang w:val="kk-KZ"/>
        </w:rPr>
        <w:t>Excel бағдарламасында өрнектердің барлығы  теңдік таңбасынын басталады. Өрнекті көру үшін осы өрнек орналасқан ұяшықты шерту керек. Өрнек өрнектер жолағында көрініс табады. Өрнекті енгізу аяқталған кезде ұяшықта оның өзі емес, осы өрнек бойынша жүргізілген есептеу нәтіжесі көрінеді.</w:t>
      </w:r>
    </w:p>
    <w:p w:rsidR="009C2878" w:rsidRPr="00A00C7B" w:rsidRDefault="009C2878" w:rsidP="009C2878">
      <w:pPr>
        <w:spacing w:after="0" w:line="240" w:lineRule="auto"/>
        <w:rPr>
          <w:rFonts w:ascii="Times New Roman" w:hAnsi="Times New Roman"/>
          <w:i/>
          <w:lang w:val="kk-KZ"/>
        </w:rPr>
      </w:pPr>
      <w:r w:rsidRPr="00A00C7B">
        <w:rPr>
          <w:rFonts w:ascii="Times New Roman" w:hAnsi="Times New Roman"/>
          <w:i/>
          <w:lang w:val="kk-KZ"/>
        </w:rPr>
        <w:t>Excel бағдарламасындағы  өрнектерді өндеуге болады. Мысалы, өрнектегі қатені түзету үшін өрнекті шертіп, өрнектер жолағында түзетулер енгізу керек.</w:t>
      </w:r>
    </w:p>
    <w:p w:rsidR="009C2878" w:rsidRPr="00A00C7B" w:rsidRDefault="009C2878" w:rsidP="009C2878">
      <w:pPr>
        <w:spacing w:after="0" w:line="240" w:lineRule="auto"/>
        <w:rPr>
          <w:rFonts w:ascii="Times New Roman" w:hAnsi="Times New Roman"/>
          <w:i/>
          <w:lang w:val="kk-KZ"/>
        </w:rPr>
      </w:pPr>
      <w:r w:rsidRPr="00A00C7B">
        <w:rPr>
          <w:rFonts w:ascii="Times New Roman" w:hAnsi="Times New Roman"/>
          <w:i/>
          <w:lang w:val="kk-KZ"/>
        </w:rPr>
        <w:t>Excel- де өрнектерді есептеу кезінде амалдар мынадай ретпен орындалады:</w:t>
      </w:r>
    </w:p>
    <w:p w:rsidR="009C2878" w:rsidRPr="00A00C7B" w:rsidRDefault="009C2878" w:rsidP="009C2878">
      <w:pPr>
        <w:numPr>
          <w:ilvl w:val="0"/>
          <w:numId w:val="1"/>
        </w:numPr>
        <w:tabs>
          <w:tab w:val="left" w:pos="284"/>
        </w:tabs>
        <w:spacing w:after="0" w:line="240" w:lineRule="auto"/>
        <w:ind w:left="0" w:firstLine="0"/>
        <w:rPr>
          <w:rFonts w:ascii="Times New Roman" w:hAnsi="Times New Roman"/>
          <w:lang w:val="kk-KZ"/>
        </w:rPr>
      </w:pPr>
      <w:r w:rsidRPr="00A00C7B">
        <w:rPr>
          <w:rFonts w:ascii="Times New Roman" w:hAnsi="Times New Roman"/>
          <w:i/>
          <w:lang w:val="kk-KZ"/>
        </w:rPr>
        <w:t>Жақша ішіндегі өрнектер.</w:t>
      </w:r>
    </w:p>
    <w:p w:rsidR="009C2878" w:rsidRPr="00A00C7B" w:rsidRDefault="009C2878" w:rsidP="009C2878">
      <w:pPr>
        <w:numPr>
          <w:ilvl w:val="0"/>
          <w:numId w:val="1"/>
        </w:numPr>
        <w:tabs>
          <w:tab w:val="left" w:pos="284"/>
        </w:tabs>
        <w:spacing w:after="0" w:line="240" w:lineRule="auto"/>
        <w:ind w:left="0" w:firstLine="0"/>
        <w:rPr>
          <w:rFonts w:ascii="Times New Roman" w:hAnsi="Times New Roman"/>
          <w:lang w:val="kk-KZ"/>
        </w:rPr>
      </w:pPr>
      <w:r w:rsidRPr="00A00C7B">
        <w:rPr>
          <w:rFonts w:ascii="Times New Roman" w:hAnsi="Times New Roman"/>
          <w:i/>
          <w:lang w:val="kk-KZ"/>
        </w:rPr>
        <w:t>Теріс таңба (мысалы: -2).</w:t>
      </w:r>
    </w:p>
    <w:p w:rsidR="009C2878" w:rsidRPr="00A00C7B" w:rsidRDefault="009C2878" w:rsidP="009C2878">
      <w:pPr>
        <w:numPr>
          <w:ilvl w:val="0"/>
          <w:numId w:val="1"/>
        </w:numPr>
        <w:tabs>
          <w:tab w:val="left" w:pos="284"/>
        </w:tabs>
        <w:spacing w:after="0" w:line="240" w:lineRule="auto"/>
        <w:ind w:left="0" w:firstLine="0"/>
        <w:rPr>
          <w:rFonts w:ascii="Times New Roman" w:hAnsi="Times New Roman"/>
          <w:lang w:val="kk-KZ"/>
        </w:rPr>
      </w:pPr>
      <w:r w:rsidRPr="00A00C7B">
        <w:rPr>
          <w:rFonts w:ascii="Times New Roman" w:hAnsi="Times New Roman"/>
          <w:i/>
          <w:lang w:val="kk-KZ"/>
        </w:rPr>
        <w:t>Дәрежеге шығару (^ таңбасы, мысалы 3^29).</w:t>
      </w:r>
    </w:p>
    <w:p w:rsidR="009C2878" w:rsidRPr="00A00C7B" w:rsidRDefault="009C2878" w:rsidP="009C2878">
      <w:pPr>
        <w:numPr>
          <w:ilvl w:val="0"/>
          <w:numId w:val="1"/>
        </w:numPr>
        <w:tabs>
          <w:tab w:val="left" w:pos="284"/>
        </w:tabs>
        <w:spacing w:after="0" w:line="240" w:lineRule="auto"/>
        <w:ind w:left="0" w:firstLine="0"/>
        <w:rPr>
          <w:rFonts w:ascii="Times New Roman" w:hAnsi="Times New Roman"/>
          <w:lang w:val="kk-KZ"/>
        </w:rPr>
      </w:pPr>
      <w:r w:rsidRPr="00A00C7B">
        <w:rPr>
          <w:rFonts w:ascii="Times New Roman" w:hAnsi="Times New Roman"/>
          <w:i/>
          <w:lang w:val="kk-KZ"/>
        </w:rPr>
        <w:t>Процентті есептеу (таңбасы).</w:t>
      </w:r>
    </w:p>
    <w:p w:rsidR="009C2878" w:rsidRPr="00A00C7B" w:rsidRDefault="009C2878" w:rsidP="009C2878">
      <w:pPr>
        <w:numPr>
          <w:ilvl w:val="0"/>
          <w:numId w:val="1"/>
        </w:numPr>
        <w:tabs>
          <w:tab w:val="left" w:pos="284"/>
        </w:tabs>
        <w:spacing w:after="0" w:line="240" w:lineRule="auto"/>
        <w:ind w:left="0" w:firstLine="0"/>
        <w:rPr>
          <w:rFonts w:ascii="Times New Roman" w:hAnsi="Times New Roman"/>
          <w:lang w:val="kk-KZ"/>
        </w:rPr>
      </w:pPr>
      <w:r w:rsidRPr="00A00C7B">
        <w:rPr>
          <w:rFonts w:ascii="Times New Roman" w:hAnsi="Times New Roman"/>
          <w:i/>
          <w:lang w:val="kk-KZ"/>
        </w:rPr>
        <w:t>Көбейту (* таңбасы) немесе бөлу (/ таңбасы) (мысалы:10*2/54).</w:t>
      </w:r>
    </w:p>
    <w:p w:rsidR="009C2878" w:rsidRPr="00A00C7B" w:rsidRDefault="009C2878" w:rsidP="009C2878">
      <w:pPr>
        <w:numPr>
          <w:ilvl w:val="0"/>
          <w:numId w:val="1"/>
        </w:numPr>
        <w:tabs>
          <w:tab w:val="left" w:pos="284"/>
        </w:tabs>
        <w:spacing w:after="0" w:line="240" w:lineRule="auto"/>
        <w:ind w:left="0" w:firstLine="0"/>
        <w:rPr>
          <w:rFonts w:ascii="Times New Roman" w:hAnsi="Times New Roman"/>
          <w:lang w:val="kk-KZ"/>
        </w:rPr>
      </w:pPr>
      <w:r w:rsidRPr="00A00C7B">
        <w:rPr>
          <w:rFonts w:ascii="Times New Roman" w:hAnsi="Times New Roman"/>
          <w:i/>
          <w:lang w:val="kk-KZ"/>
        </w:rPr>
        <w:t>Қосу (+ таңбасы) немесе алу (-таңбасы).</w:t>
      </w:r>
    </w:p>
    <w:p w:rsidR="009C2878" w:rsidRPr="00A00C7B" w:rsidRDefault="009C2878" w:rsidP="009C2878">
      <w:pPr>
        <w:spacing w:after="0" w:line="240" w:lineRule="auto"/>
        <w:rPr>
          <w:rFonts w:ascii="Times New Roman" w:hAnsi="Times New Roman"/>
          <w:i/>
          <w:lang w:val="kk-KZ"/>
        </w:rPr>
      </w:pPr>
      <w:r w:rsidRPr="00A00C7B">
        <w:rPr>
          <w:rFonts w:ascii="Times New Roman" w:hAnsi="Times New Roman"/>
          <w:i/>
          <w:lang w:val="kk-KZ"/>
        </w:rPr>
        <w:t>«А1 ұяшығындағы деректі В1 ұяшығындағы дерекке бөлу» өрнегі Excel бағдарламасында былайша көрініс табады: А1/В1.</w:t>
      </w:r>
    </w:p>
    <w:p w:rsidR="009C2878" w:rsidRPr="00A00C7B" w:rsidRDefault="009C2878" w:rsidP="009C2878">
      <w:pPr>
        <w:spacing w:after="0" w:line="240" w:lineRule="auto"/>
        <w:rPr>
          <w:rFonts w:ascii="Times New Roman" w:hAnsi="Times New Roman"/>
          <w:i/>
          <w:lang w:val="kk-KZ"/>
        </w:rPr>
      </w:pPr>
      <w:r w:rsidRPr="00A00C7B">
        <w:rPr>
          <w:rFonts w:ascii="Times New Roman" w:hAnsi="Times New Roman"/>
          <w:i/>
          <w:lang w:val="kk-KZ"/>
        </w:rPr>
        <w:t>Формула жазу ережесі.</w:t>
      </w:r>
    </w:p>
    <w:p w:rsidR="009C2878" w:rsidRPr="00A00C7B" w:rsidRDefault="009C2878" w:rsidP="009C2878">
      <w:pPr>
        <w:spacing w:after="0" w:line="240" w:lineRule="auto"/>
        <w:jc w:val="both"/>
        <w:rPr>
          <w:rFonts w:ascii="Times New Roman" w:hAnsi="Times New Roman"/>
          <w:i/>
          <w:lang w:val="kk-KZ"/>
        </w:rPr>
      </w:pPr>
      <w:r w:rsidRPr="00A00C7B">
        <w:rPr>
          <w:rFonts w:ascii="Times New Roman" w:hAnsi="Times New Roman"/>
          <w:i/>
          <w:lang w:val="kk-KZ"/>
        </w:rPr>
        <w:t xml:space="preserve">Электрондық кестедегі формула деп есептеу үшін, қолданылатын кәдімгі математикалық өрнектерді айтамыз. Д2/Д7 блогын есептеу үшін, ұяшықтар блогын қосқан кезде мысалы: Д2+Д3+Д4+Д5+Д6+Д7 формуласының орнына =СУММ (Д2/Д7) енгізуге болады. </w:t>
      </w:r>
    </w:p>
    <w:p w:rsidR="009C2878" w:rsidRPr="00A00C7B" w:rsidRDefault="009C2878" w:rsidP="009C2878">
      <w:pPr>
        <w:spacing w:after="0" w:line="240" w:lineRule="auto"/>
        <w:jc w:val="both"/>
        <w:rPr>
          <w:rFonts w:ascii="Times New Roman" w:hAnsi="Times New Roman"/>
          <w:i/>
          <w:lang w:val="kk-KZ"/>
        </w:rPr>
      </w:pPr>
      <w:r w:rsidRPr="00A00C7B">
        <w:rPr>
          <w:rFonts w:ascii="Times New Roman" w:hAnsi="Times New Roman"/>
          <w:i/>
          <w:lang w:val="kk-KZ"/>
        </w:rPr>
        <w:t>Формула, математикалық, статистикалық қаржылық, логикалық және басқа болып бөлінеді.</w:t>
      </w:r>
    </w:p>
    <w:p w:rsidR="009C2878" w:rsidRPr="00A00C7B" w:rsidRDefault="009C2878" w:rsidP="009C2878">
      <w:pPr>
        <w:spacing w:after="0" w:line="240" w:lineRule="auto"/>
        <w:jc w:val="both"/>
        <w:rPr>
          <w:rFonts w:ascii="Times New Roman" w:hAnsi="Times New Roman"/>
          <w:i/>
          <w:lang w:val="kk-KZ"/>
        </w:rPr>
      </w:pPr>
      <w:r w:rsidRPr="00A00C7B">
        <w:rPr>
          <w:rFonts w:ascii="Times New Roman" w:hAnsi="Times New Roman"/>
          <w:i/>
          <w:lang w:val="kk-KZ"/>
        </w:rPr>
        <w:t xml:space="preserve">Бірнеше статиститкалық СРЗНАЧ, МИН, МАКС және СУММ  функцияларын қарастырайық.  СРЗНАЧ функциясы бірқатар мәндердің арифметикалық ортасын есептейді. Ол үшін мына түрде жазылады.  </w:t>
      </w:r>
    </w:p>
    <w:p w:rsidR="009C2878" w:rsidRPr="00A00C7B" w:rsidRDefault="009C2878" w:rsidP="009C2878">
      <w:pPr>
        <w:spacing w:after="0" w:line="240" w:lineRule="auto"/>
        <w:jc w:val="both"/>
        <w:rPr>
          <w:rFonts w:ascii="Times New Roman" w:hAnsi="Times New Roman"/>
          <w:i/>
          <w:lang w:val="kk-KZ"/>
        </w:rPr>
      </w:pPr>
      <w:r w:rsidRPr="00A00C7B">
        <w:rPr>
          <w:rFonts w:ascii="Times New Roman" w:hAnsi="Times New Roman"/>
          <w:i/>
          <w:lang w:val="kk-KZ"/>
        </w:rPr>
        <w:t xml:space="preserve"> = СРЗНАЧ (1-мән, 2-мән, 3-мән.... соңғы мән) Мыс: =СРЗНАЧ (1300; 1300;1400; 2500; 1500; 2000) өрнегі  1666,6667 деген нәтиже береді. Сол сияқты  = СРЗНАЧ (Д2; Д7) өрнегі Д2;Д7 ұяшықтарында сақталған сандардың орта мәнін есептейді. </w:t>
      </w:r>
    </w:p>
    <w:p w:rsidR="009C2878" w:rsidRPr="00A00C7B" w:rsidRDefault="009C2878" w:rsidP="009C2878">
      <w:pPr>
        <w:pStyle w:val="a3"/>
        <w:ind w:firstLine="0"/>
        <w:jc w:val="left"/>
        <w:rPr>
          <w:sz w:val="22"/>
          <w:szCs w:val="22"/>
          <w:lang w:val="kk-KZ"/>
        </w:rPr>
      </w:pPr>
    </w:p>
    <w:p w:rsidR="009C2878" w:rsidRPr="0080444D" w:rsidRDefault="009C2878" w:rsidP="009C2878">
      <w:pPr>
        <w:jc w:val="center"/>
        <w:rPr>
          <w:rFonts w:ascii="Times New Roman" w:hAnsi="Times New Roman"/>
          <w:b/>
          <w:sz w:val="24"/>
          <w:szCs w:val="24"/>
          <w:lang w:val="kk-KZ"/>
        </w:rPr>
      </w:pPr>
      <w:r>
        <w:rPr>
          <w:rFonts w:ascii="Times New Roman" w:hAnsi="Times New Roman"/>
          <w:b/>
          <w:sz w:val="24"/>
          <w:szCs w:val="24"/>
          <w:lang w:val="kk-KZ"/>
        </w:rPr>
        <w:t>Жұмыс барысы</w:t>
      </w:r>
    </w:p>
    <w:p w:rsidR="009C2878" w:rsidRPr="00814708" w:rsidRDefault="009C2878" w:rsidP="009C2878">
      <w:pPr>
        <w:spacing w:after="0" w:line="360" w:lineRule="auto"/>
        <w:rPr>
          <w:rFonts w:ascii="Times New Roman" w:hAnsi="Times New Roman"/>
          <w:i/>
          <w:sz w:val="24"/>
          <w:szCs w:val="24"/>
          <w:lang w:val="kk-KZ"/>
        </w:rPr>
      </w:pPr>
      <w:r w:rsidRPr="00551F1B">
        <w:rPr>
          <w:rFonts w:ascii="Times New Roman" w:hAnsi="Times New Roman"/>
          <w:b/>
          <w:lang w:val="kk-KZ"/>
        </w:rPr>
        <w:t>Тапсырма</w:t>
      </w:r>
      <w:r>
        <w:rPr>
          <w:rFonts w:ascii="Times New Roman" w:hAnsi="Times New Roman"/>
          <w:b/>
          <w:lang w:val="kk-KZ"/>
        </w:rPr>
        <w:t xml:space="preserve"> №1</w:t>
      </w:r>
      <w:r w:rsidRPr="00551F1B">
        <w:rPr>
          <w:rFonts w:ascii="Times New Roman" w:hAnsi="Times New Roman"/>
          <w:b/>
          <w:lang w:val="kk-KZ"/>
        </w:rPr>
        <w:t xml:space="preserve">. </w:t>
      </w:r>
      <w:r w:rsidRPr="00814708">
        <w:rPr>
          <w:rFonts w:ascii="Times New Roman" w:hAnsi="Times New Roman"/>
          <w:i/>
          <w:sz w:val="24"/>
          <w:szCs w:val="24"/>
          <w:lang w:val="kk-KZ"/>
        </w:rPr>
        <w:t>Кесте толтыру: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9C2878" w:rsidRPr="009C6535" w:rsidTr="006B30EA">
        <w:trPr>
          <w:jc w:val="center"/>
        </w:trPr>
        <w:tc>
          <w:tcPr>
            <w:tcW w:w="2392" w:type="dxa"/>
          </w:tcPr>
          <w:p w:rsidR="009C2878" w:rsidRPr="009C6535" w:rsidRDefault="009C2878" w:rsidP="006B30EA">
            <w:pPr>
              <w:spacing w:after="0" w:line="240" w:lineRule="auto"/>
              <w:jc w:val="center"/>
              <w:rPr>
                <w:rFonts w:ascii="Times New Roman" w:hAnsi="Times New Roman"/>
                <w:b/>
                <w:sz w:val="24"/>
                <w:szCs w:val="24"/>
                <w:lang w:val="kk-KZ"/>
              </w:rPr>
            </w:pPr>
            <w:r w:rsidRPr="009C6535">
              <w:rPr>
                <w:rFonts w:ascii="Times New Roman" w:hAnsi="Times New Roman"/>
                <w:b/>
                <w:sz w:val="24"/>
                <w:szCs w:val="24"/>
                <w:lang w:val="kk-KZ"/>
              </w:rPr>
              <w:t>Тауар</w:t>
            </w:r>
          </w:p>
        </w:tc>
        <w:tc>
          <w:tcPr>
            <w:tcW w:w="2393" w:type="dxa"/>
          </w:tcPr>
          <w:p w:rsidR="009C2878" w:rsidRPr="009C6535" w:rsidRDefault="009C2878" w:rsidP="006B30EA">
            <w:pPr>
              <w:spacing w:after="0" w:line="240" w:lineRule="auto"/>
              <w:jc w:val="center"/>
              <w:rPr>
                <w:rFonts w:ascii="Times New Roman" w:hAnsi="Times New Roman"/>
                <w:b/>
                <w:sz w:val="24"/>
                <w:szCs w:val="24"/>
                <w:lang w:val="kk-KZ"/>
              </w:rPr>
            </w:pPr>
            <w:r w:rsidRPr="009C6535">
              <w:rPr>
                <w:rFonts w:ascii="Times New Roman" w:hAnsi="Times New Roman"/>
                <w:b/>
                <w:sz w:val="24"/>
                <w:szCs w:val="24"/>
                <w:lang w:val="kk-KZ"/>
              </w:rPr>
              <w:t>Саны</w:t>
            </w:r>
          </w:p>
        </w:tc>
        <w:tc>
          <w:tcPr>
            <w:tcW w:w="2393" w:type="dxa"/>
          </w:tcPr>
          <w:p w:rsidR="009C2878" w:rsidRPr="009C6535" w:rsidRDefault="009C2878" w:rsidP="006B30EA">
            <w:pPr>
              <w:spacing w:after="0" w:line="240" w:lineRule="auto"/>
              <w:jc w:val="center"/>
              <w:rPr>
                <w:rFonts w:ascii="Times New Roman" w:hAnsi="Times New Roman"/>
                <w:b/>
                <w:sz w:val="24"/>
                <w:szCs w:val="24"/>
                <w:lang w:val="kk-KZ"/>
              </w:rPr>
            </w:pPr>
            <w:r w:rsidRPr="009C6535">
              <w:rPr>
                <w:rFonts w:ascii="Times New Roman" w:hAnsi="Times New Roman"/>
                <w:b/>
                <w:sz w:val="24"/>
                <w:szCs w:val="24"/>
                <w:lang w:val="kk-KZ"/>
              </w:rPr>
              <w:t>Бағасы</w:t>
            </w:r>
          </w:p>
        </w:tc>
        <w:tc>
          <w:tcPr>
            <w:tcW w:w="2393" w:type="dxa"/>
          </w:tcPr>
          <w:p w:rsidR="009C2878" w:rsidRPr="009C6535" w:rsidRDefault="009C2878" w:rsidP="006B30EA">
            <w:pPr>
              <w:spacing w:after="0" w:line="240" w:lineRule="auto"/>
              <w:jc w:val="center"/>
              <w:rPr>
                <w:rFonts w:ascii="Times New Roman" w:hAnsi="Times New Roman"/>
                <w:b/>
                <w:sz w:val="24"/>
                <w:szCs w:val="24"/>
                <w:lang w:val="kk-KZ"/>
              </w:rPr>
            </w:pPr>
            <w:r w:rsidRPr="009C6535">
              <w:rPr>
                <w:rFonts w:ascii="Times New Roman" w:hAnsi="Times New Roman"/>
                <w:b/>
                <w:sz w:val="24"/>
                <w:szCs w:val="24"/>
                <w:lang w:val="kk-KZ"/>
              </w:rPr>
              <w:t>Жалпы сомасы</w:t>
            </w:r>
          </w:p>
        </w:tc>
      </w:tr>
      <w:tr w:rsidR="009C2878" w:rsidRPr="009C6535" w:rsidTr="006B30EA">
        <w:trPr>
          <w:jc w:val="center"/>
        </w:trPr>
        <w:tc>
          <w:tcPr>
            <w:tcW w:w="2392" w:type="dxa"/>
          </w:tcPr>
          <w:p w:rsidR="009C2878" w:rsidRPr="009C6535" w:rsidRDefault="009C2878" w:rsidP="006B30EA">
            <w:pPr>
              <w:spacing w:after="0" w:line="240" w:lineRule="auto"/>
              <w:jc w:val="center"/>
              <w:rPr>
                <w:rFonts w:ascii="Times New Roman" w:hAnsi="Times New Roman"/>
                <w:sz w:val="24"/>
                <w:szCs w:val="24"/>
                <w:lang w:val="kk-KZ"/>
              </w:rPr>
            </w:pPr>
            <w:r w:rsidRPr="009C6535">
              <w:rPr>
                <w:rFonts w:ascii="Times New Roman" w:hAnsi="Times New Roman"/>
                <w:sz w:val="24"/>
                <w:szCs w:val="24"/>
                <w:lang w:val="kk-KZ"/>
              </w:rPr>
              <w:t>Тәтті тоқаш</w:t>
            </w: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r>
      <w:tr w:rsidR="009C2878" w:rsidRPr="009C6535" w:rsidTr="006B30EA">
        <w:trPr>
          <w:jc w:val="center"/>
        </w:trPr>
        <w:tc>
          <w:tcPr>
            <w:tcW w:w="2392" w:type="dxa"/>
          </w:tcPr>
          <w:p w:rsidR="009C2878" w:rsidRPr="009C6535" w:rsidRDefault="009C2878" w:rsidP="006B30EA">
            <w:pPr>
              <w:spacing w:after="0" w:line="240" w:lineRule="auto"/>
              <w:jc w:val="center"/>
              <w:rPr>
                <w:rFonts w:ascii="Times New Roman" w:hAnsi="Times New Roman"/>
                <w:sz w:val="24"/>
                <w:szCs w:val="24"/>
                <w:lang w:val="kk-KZ"/>
              </w:rPr>
            </w:pPr>
            <w:r w:rsidRPr="009C6535">
              <w:rPr>
                <w:rFonts w:ascii="Times New Roman" w:hAnsi="Times New Roman"/>
                <w:sz w:val="24"/>
                <w:szCs w:val="24"/>
                <w:lang w:val="kk-KZ"/>
              </w:rPr>
              <w:t>Самса</w:t>
            </w: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r>
      <w:tr w:rsidR="009C2878" w:rsidRPr="009C6535" w:rsidTr="006B30EA">
        <w:trPr>
          <w:jc w:val="center"/>
        </w:trPr>
        <w:tc>
          <w:tcPr>
            <w:tcW w:w="2392" w:type="dxa"/>
          </w:tcPr>
          <w:p w:rsidR="009C2878" w:rsidRPr="009C6535" w:rsidRDefault="009C2878" w:rsidP="006B30EA">
            <w:pPr>
              <w:spacing w:after="0" w:line="240" w:lineRule="auto"/>
              <w:jc w:val="center"/>
              <w:rPr>
                <w:rFonts w:ascii="Times New Roman" w:hAnsi="Times New Roman"/>
                <w:sz w:val="24"/>
                <w:szCs w:val="24"/>
                <w:lang w:val="kk-KZ"/>
              </w:rPr>
            </w:pPr>
            <w:r w:rsidRPr="009C6535">
              <w:rPr>
                <w:rFonts w:ascii="Times New Roman" w:hAnsi="Times New Roman"/>
                <w:sz w:val="24"/>
                <w:szCs w:val="24"/>
                <w:lang w:val="kk-KZ"/>
              </w:rPr>
              <w:t>Шырын</w:t>
            </w: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r>
      <w:tr w:rsidR="009C2878" w:rsidRPr="009C6535" w:rsidTr="006B30EA">
        <w:trPr>
          <w:jc w:val="center"/>
        </w:trPr>
        <w:tc>
          <w:tcPr>
            <w:tcW w:w="2392" w:type="dxa"/>
          </w:tcPr>
          <w:p w:rsidR="009C2878" w:rsidRPr="009C6535" w:rsidRDefault="009C2878" w:rsidP="006B30EA">
            <w:pPr>
              <w:spacing w:after="0" w:line="240" w:lineRule="auto"/>
              <w:jc w:val="center"/>
              <w:rPr>
                <w:rFonts w:ascii="Times New Roman" w:hAnsi="Times New Roman"/>
                <w:sz w:val="24"/>
                <w:szCs w:val="24"/>
                <w:lang w:val="kk-KZ"/>
              </w:rPr>
            </w:pPr>
            <w:r w:rsidRPr="009C6535">
              <w:rPr>
                <w:rFonts w:ascii="Times New Roman" w:hAnsi="Times New Roman"/>
                <w:sz w:val="24"/>
                <w:szCs w:val="24"/>
                <w:lang w:val="kk-KZ"/>
              </w:rPr>
              <w:t>Тақтайша</w:t>
            </w: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r>
      <w:tr w:rsidR="009C2878" w:rsidRPr="009C6535" w:rsidTr="006B30EA">
        <w:trPr>
          <w:jc w:val="center"/>
        </w:trPr>
        <w:tc>
          <w:tcPr>
            <w:tcW w:w="2392" w:type="dxa"/>
          </w:tcPr>
          <w:p w:rsidR="009C2878" w:rsidRPr="009C6535" w:rsidRDefault="009C2878" w:rsidP="006B30EA">
            <w:pPr>
              <w:spacing w:after="0" w:line="240" w:lineRule="auto"/>
              <w:jc w:val="center"/>
              <w:rPr>
                <w:rFonts w:ascii="Times New Roman" w:hAnsi="Times New Roman"/>
                <w:sz w:val="24"/>
                <w:szCs w:val="24"/>
                <w:lang w:val="kk-KZ"/>
              </w:rPr>
            </w:pPr>
            <w:r w:rsidRPr="009C6535">
              <w:rPr>
                <w:rFonts w:ascii="Times New Roman" w:hAnsi="Times New Roman"/>
                <w:sz w:val="24"/>
                <w:szCs w:val="24"/>
                <w:lang w:val="kk-KZ"/>
              </w:rPr>
              <w:t>Еден жуғыш</w:t>
            </w: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r>
      <w:tr w:rsidR="009C2878" w:rsidRPr="009C6535" w:rsidTr="006B30EA">
        <w:trPr>
          <w:jc w:val="center"/>
        </w:trPr>
        <w:tc>
          <w:tcPr>
            <w:tcW w:w="2392" w:type="dxa"/>
          </w:tcPr>
          <w:p w:rsidR="009C2878" w:rsidRPr="009C6535" w:rsidRDefault="009C2878" w:rsidP="006B30EA">
            <w:pPr>
              <w:spacing w:after="0" w:line="240" w:lineRule="auto"/>
              <w:jc w:val="center"/>
              <w:rPr>
                <w:rFonts w:ascii="Times New Roman" w:hAnsi="Times New Roman"/>
                <w:sz w:val="24"/>
                <w:szCs w:val="24"/>
                <w:lang w:val="kk-KZ"/>
              </w:rPr>
            </w:pPr>
            <w:r w:rsidRPr="009C6535">
              <w:rPr>
                <w:rFonts w:ascii="Times New Roman" w:hAnsi="Times New Roman"/>
                <w:sz w:val="24"/>
                <w:szCs w:val="24"/>
                <w:lang w:val="kk-KZ"/>
              </w:rPr>
              <w:lastRenderedPageBreak/>
              <w:t>Орындық</w:t>
            </w: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r>
      <w:tr w:rsidR="009C2878" w:rsidRPr="009C6535" w:rsidTr="006B30EA">
        <w:trPr>
          <w:jc w:val="center"/>
        </w:trPr>
        <w:tc>
          <w:tcPr>
            <w:tcW w:w="2392" w:type="dxa"/>
          </w:tcPr>
          <w:p w:rsidR="009C2878" w:rsidRPr="009C6535" w:rsidRDefault="009C2878" w:rsidP="006B30EA">
            <w:pPr>
              <w:spacing w:after="0" w:line="240" w:lineRule="auto"/>
              <w:jc w:val="center"/>
              <w:rPr>
                <w:rFonts w:ascii="Times New Roman" w:hAnsi="Times New Roman"/>
                <w:sz w:val="24"/>
                <w:szCs w:val="24"/>
                <w:lang w:val="kk-KZ"/>
              </w:rPr>
            </w:pPr>
            <w:r w:rsidRPr="009C6535">
              <w:rPr>
                <w:rFonts w:ascii="Times New Roman" w:hAnsi="Times New Roman"/>
                <w:sz w:val="24"/>
                <w:szCs w:val="24"/>
                <w:lang w:val="kk-KZ"/>
              </w:rPr>
              <w:t>Барлығы:</w:t>
            </w: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c>
          <w:tcPr>
            <w:tcW w:w="2393" w:type="dxa"/>
          </w:tcPr>
          <w:p w:rsidR="009C2878" w:rsidRPr="009C6535" w:rsidRDefault="009C2878" w:rsidP="006B30EA">
            <w:pPr>
              <w:spacing w:after="0" w:line="240" w:lineRule="auto"/>
              <w:jc w:val="center"/>
              <w:rPr>
                <w:rFonts w:ascii="Times New Roman" w:hAnsi="Times New Roman"/>
                <w:sz w:val="24"/>
                <w:szCs w:val="24"/>
                <w:lang w:val="kk-KZ"/>
              </w:rPr>
            </w:pPr>
          </w:p>
        </w:tc>
      </w:tr>
    </w:tbl>
    <w:p w:rsidR="009C2878" w:rsidRDefault="009C2878" w:rsidP="009C2878">
      <w:pPr>
        <w:tabs>
          <w:tab w:val="left" w:pos="6400"/>
        </w:tabs>
        <w:ind w:left="150"/>
        <w:jc w:val="both"/>
        <w:rPr>
          <w:rFonts w:ascii="Times New Roman" w:hAnsi="Times New Roman"/>
          <w:i/>
          <w:sz w:val="24"/>
          <w:szCs w:val="24"/>
          <w:lang w:val="kk-KZ"/>
        </w:rPr>
      </w:pPr>
    </w:p>
    <w:p w:rsidR="009C2878" w:rsidRPr="006E413C" w:rsidRDefault="009C2878" w:rsidP="009C2878">
      <w:pPr>
        <w:pStyle w:val="1"/>
        <w:rPr>
          <w:b w:val="0"/>
          <w:bCs w:val="0"/>
          <w:color w:val="auto"/>
          <w:sz w:val="22"/>
          <w:szCs w:val="22"/>
          <w:lang w:val="kk-KZ"/>
        </w:rPr>
      </w:pPr>
      <w:r w:rsidRPr="006E413C">
        <w:rPr>
          <w:rFonts w:ascii="Times New Roman" w:hAnsi="Times New Roman"/>
          <w:color w:val="auto"/>
          <w:sz w:val="22"/>
          <w:szCs w:val="22"/>
          <w:lang w:val="kk-KZ"/>
        </w:rPr>
        <w:t>Тапсырма №2.</w:t>
      </w:r>
      <w:r w:rsidRPr="006E413C">
        <w:rPr>
          <w:b w:val="0"/>
          <w:bCs w:val="0"/>
          <w:color w:val="auto"/>
          <w:sz w:val="22"/>
          <w:szCs w:val="22"/>
          <w:lang w:val="kk-KZ"/>
        </w:rPr>
        <w:t>Э</w:t>
      </w:r>
      <w:proofErr w:type="spellStart"/>
      <w:r w:rsidRPr="006E413C">
        <w:rPr>
          <w:b w:val="0"/>
          <w:bCs w:val="0"/>
          <w:color w:val="auto"/>
          <w:sz w:val="22"/>
          <w:szCs w:val="22"/>
        </w:rPr>
        <w:t>лектроэнерг</w:t>
      </w:r>
      <w:proofErr w:type="spellEnd"/>
      <w:r w:rsidRPr="006E413C">
        <w:rPr>
          <w:b w:val="0"/>
          <w:bCs w:val="0"/>
          <w:color w:val="auto"/>
          <w:sz w:val="22"/>
          <w:szCs w:val="22"/>
          <w:lang w:val="kk-KZ"/>
        </w:rPr>
        <w:t>ияны төлеуді есептеу</w:t>
      </w:r>
    </w:p>
    <w:p w:rsidR="009C2878" w:rsidRPr="009918B3" w:rsidRDefault="009C2878" w:rsidP="009C2878"/>
    <w:tbl>
      <w:tblPr>
        <w:tblW w:w="6260" w:type="dxa"/>
        <w:jc w:val="center"/>
        <w:tblCellMar>
          <w:left w:w="0" w:type="dxa"/>
          <w:right w:w="0" w:type="dxa"/>
        </w:tblCellMar>
        <w:tblLook w:val="0000"/>
      </w:tblPr>
      <w:tblGrid>
        <w:gridCol w:w="1260"/>
        <w:gridCol w:w="1180"/>
        <w:gridCol w:w="1900"/>
        <w:gridCol w:w="960"/>
        <w:gridCol w:w="960"/>
      </w:tblGrid>
      <w:tr w:rsidR="009C2878" w:rsidRPr="006E413C" w:rsidTr="006B30EA">
        <w:trPr>
          <w:trHeight w:val="255"/>
          <w:jc w:val="center"/>
        </w:trPr>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Электроплита</w:t>
            </w:r>
          </w:p>
        </w:tc>
        <w:tc>
          <w:tcPr>
            <w:tcW w:w="11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19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0,2</w:t>
            </w:r>
          </w:p>
        </w:tc>
        <w:tc>
          <w:tcPr>
            <w:tcW w:w="9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xml:space="preserve">за </w:t>
            </w:r>
            <w:proofErr w:type="spellStart"/>
            <w:r w:rsidRPr="006E413C">
              <w:rPr>
                <w:rFonts w:ascii="Times New Roman" w:hAnsi="Times New Roman"/>
                <w:sz w:val="20"/>
                <w:szCs w:val="20"/>
              </w:rPr>
              <w:t>квт\час</w:t>
            </w:r>
            <w:proofErr w:type="spellEnd"/>
          </w:p>
        </w:tc>
        <w:tc>
          <w:tcPr>
            <w:tcW w:w="9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r>
      <w:tr w:rsidR="009C2878" w:rsidRPr="006E413C" w:rsidTr="006B30EA">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Газ</w:t>
            </w:r>
            <w:r w:rsidRPr="006E413C">
              <w:rPr>
                <w:rFonts w:ascii="Times New Roman" w:hAnsi="Times New Roman"/>
                <w:sz w:val="20"/>
                <w:szCs w:val="20"/>
                <w:lang w:val="kk-KZ"/>
              </w:rPr>
              <w:t>ды</w:t>
            </w:r>
            <w:r w:rsidRPr="006E413C">
              <w:rPr>
                <w:rFonts w:ascii="Times New Roman" w:hAnsi="Times New Roman"/>
                <w:sz w:val="20"/>
                <w:szCs w:val="20"/>
              </w:rPr>
              <w:t xml:space="preserve"> плита</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0,3</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xml:space="preserve">за </w:t>
            </w:r>
            <w:proofErr w:type="spellStart"/>
            <w:r w:rsidRPr="006E413C">
              <w:rPr>
                <w:rFonts w:ascii="Times New Roman" w:hAnsi="Times New Roman"/>
                <w:sz w:val="20"/>
                <w:szCs w:val="20"/>
              </w:rPr>
              <w:t>квт\час</w:t>
            </w:r>
            <w:proofErr w:type="spellEnd"/>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r>
      <w:tr w:rsidR="009C2878" w:rsidRPr="006E413C" w:rsidTr="006B30EA">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r>
      <w:tr w:rsidR="009C2878" w:rsidRPr="006E413C" w:rsidTr="006B30EA">
        <w:trPr>
          <w:trHeight w:val="630"/>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9C2878" w:rsidRPr="006E413C" w:rsidRDefault="009C2878" w:rsidP="006B30EA">
            <w:pPr>
              <w:spacing w:after="0" w:line="240" w:lineRule="auto"/>
              <w:rPr>
                <w:rFonts w:ascii="Times New Roman" w:eastAsia="Arial Unicode MS" w:hAnsi="Times New Roman"/>
                <w:bCs/>
                <w:sz w:val="20"/>
                <w:szCs w:val="20"/>
                <w:lang w:val="kk-KZ"/>
              </w:rPr>
            </w:pPr>
            <w:r w:rsidRPr="006E413C">
              <w:rPr>
                <w:rFonts w:ascii="Times New Roman" w:hAnsi="Times New Roman"/>
                <w:bCs/>
                <w:sz w:val="20"/>
                <w:szCs w:val="20"/>
                <w:lang w:val="kk-KZ"/>
              </w:rPr>
              <w:t>Айы</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9C2878" w:rsidRPr="006E413C" w:rsidRDefault="009C2878" w:rsidP="006B30EA">
            <w:pPr>
              <w:spacing w:after="0" w:line="240" w:lineRule="auto"/>
              <w:rPr>
                <w:rFonts w:ascii="Times New Roman" w:eastAsia="Arial Unicode MS" w:hAnsi="Times New Roman"/>
                <w:bCs/>
                <w:sz w:val="20"/>
                <w:szCs w:val="20"/>
              </w:rPr>
            </w:pPr>
            <w:r w:rsidRPr="006E413C">
              <w:rPr>
                <w:rFonts w:ascii="Times New Roman" w:hAnsi="Times New Roman"/>
                <w:bCs/>
                <w:sz w:val="20"/>
                <w:szCs w:val="20"/>
              </w:rPr>
              <w:t>Дата</w:t>
            </w:r>
          </w:p>
        </w:tc>
        <w:tc>
          <w:tcPr>
            <w:tcW w:w="1900" w:type="dxa"/>
            <w:tcBorders>
              <w:top w:val="nil"/>
              <w:left w:val="nil"/>
              <w:bottom w:val="single" w:sz="4" w:space="0" w:color="auto"/>
              <w:right w:val="single" w:sz="4" w:space="0" w:color="auto"/>
            </w:tcBorders>
            <w:tcMar>
              <w:top w:w="17" w:type="dxa"/>
              <w:left w:w="17" w:type="dxa"/>
              <w:bottom w:w="0" w:type="dxa"/>
              <w:right w:w="17" w:type="dxa"/>
            </w:tcMar>
            <w:vAlign w:val="bottom"/>
          </w:tcPr>
          <w:p w:rsidR="009C2878" w:rsidRPr="006E413C" w:rsidRDefault="009C2878" w:rsidP="006B30EA">
            <w:pPr>
              <w:spacing w:after="0" w:line="240" w:lineRule="auto"/>
              <w:jc w:val="center"/>
              <w:rPr>
                <w:rFonts w:ascii="Times New Roman" w:eastAsia="Arial Unicode MS" w:hAnsi="Times New Roman"/>
                <w:bCs/>
                <w:sz w:val="20"/>
                <w:szCs w:val="20"/>
                <w:lang w:val="kk-KZ"/>
              </w:rPr>
            </w:pPr>
            <w:r w:rsidRPr="006E413C">
              <w:rPr>
                <w:rFonts w:ascii="Times New Roman" w:hAnsi="Times New Roman"/>
                <w:bCs/>
                <w:sz w:val="20"/>
                <w:szCs w:val="20"/>
                <w:lang w:val="kk-KZ"/>
              </w:rPr>
              <w:t>Есептегіштің көрсетуі</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9C2878" w:rsidRPr="006E413C" w:rsidRDefault="009C2878" w:rsidP="006B30EA">
            <w:pPr>
              <w:spacing w:after="0" w:line="240" w:lineRule="auto"/>
              <w:rPr>
                <w:rFonts w:ascii="Times New Roman" w:eastAsia="Arial Unicode MS" w:hAnsi="Times New Roman"/>
                <w:bCs/>
                <w:sz w:val="20"/>
                <w:szCs w:val="20"/>
                <w:lang w:val="kk-KZ"/>
              </w:rPr>
            </w:pPr>
            <w:r w:rsidRPr="006E413C">
              <w:rPr>
                <w:rFonts w:ascii="Times New Roman" w:hAnsi="Times New Roman"/>
                <w:bCs/>
                <w:sz w:val="20"/>
                <w:szCs w:val="20"/>
                <w:lang w:val="kk-KZ"/>
              </w:rPr>
              <w:t>Шығын</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9C2878" w:rsidRPr="006E413C" w:rsidRDefault="009C2878" w:rsidP="006B30EA">
            <w:pPr>
              <w:spacing w:after="0" w:line="240" w:lineRule="auto"/>
              <w:rPr>
                <w:rFonts w:ascii="Times New Roman" w:eastAsia="Arial Unicode MS" w:hAnsi="Times New Roman"/>
                <w:bCs/>
                <w:sz w:val="20"/>
                <w:szCs w:val="20"/>
                <w:lang w:val="kk-KZ"/>
              </w:rPr>
            </w:pPr>
            <w:r w:rsidRPr="006E413C">
              <w:rPr>
                <w:rFonts w:ascii="Times New Roman" w:hAnsi="Times New Roman"/>
                <w:bCs/>
                <w:sz w:val="20"/>
                <w:szCs w:val="20"/>
                <w:lang w:val="kk-KZ"/>
              </w:rPr>
              <w:t>Сома</w:t>
            </w:r>
          </w:p>
        </w:tc>
      </w:tr>
      <w:tr w:rsidR="009C2878" w:rsidRPr="006E413C" w:rsidTr="006B30EA">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lang w:val="kk-KZ"/>
              </w:rPr>
              <w:t>Желтоқсан</w:t>
            </w:r>
            <w:r w:rsidRPr="006E413C">
              <w:rPr>
                <w:rFonts w:ascii="Times New Roman" w:hAnsi="Times New Roman"/>
                <w:sz w:val="20"/>
                <w:szCs w:val="20"/>
              </w:rPr>
              <w:t>01</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27.12.20</w:t>
            </w:r>
            <w:r>
              <w:rPr>
                <w:rFonts w:ascii="Times New Roman" w:hAnsi="Times New Roman"/>
                <w:sz w:val="20"/>
                <w:szCs w:val="20"/>
              </w:rPr>
              <w:t>11</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3240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r>
      <w:tr w:rsidR="009C2878" w:rsidRPr="006E413C" w:rsidTr="006B30EA">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lang w:val="kk-KZ"/>
              </w:rPr>
              <w:t>Қаңтар</w:t>
            </w:r>
            <w:r w:rsidRPr="006E413C">
              <w:rPr>
                <w:rFonts w:ascii="Times New Roman" w:hAnsi="Times New Roman"/>
                <w:sz w:val="20"/>
                <w:szCs w:val="20"/>
              </w:rPr>
              <w:t>02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27.01.20</w:t>
            </w:r>
            <w:r>
              <w:rPr>
                <w:rFonts w:ascii="Times New Roman" w:hAnsi="Times New Roman"/>
                <w:sz w:val="20"/>
                <w:szCs w:val="20"/>
              </w:rPr>
              <w:t>12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3310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r>
      <w:tr w:rsidR="009C2878" w:rsidRPr="006E413C" w:rsidTr="006B30EA">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lang w:val="kk-KZ"/>
              </w:rPr>
              <w:t>Ақпан</w:t>
            </w:r>
            <w:r w:rsidRPr="006E413C">
              <w:rPr>
                <w:rFonts w:ascii="Times New Roman" w:hAnsi="Times New Roman"/>
                <w:sz w:val="20"/>
                <w:szCs w:val="20"/>
              </w:rPr>
              <w:t>02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27.02.20</w:t>
            </w:r>
            <w:r>
              <w:rPr>
                <w:rFonts w:ascii="Times New Roman" w:hAnsi="Times New Roman"/>
                <w:sz w:val="20"/>
                <w:szCs w:val="20"/>
              </w:rPr>
              <w:t>1</w:t>
            </w:r>
            <w:r w:rsidRPr="006E413C">
              <w:rPr>
                <w:rFonts w:ascii="Times New Roman" w:hAnsi="Times New Roman"/>
                <w:sz w:val="20"/>
                <w:szCs w:val="20"/>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3390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r>
      <w:tr w:rsidR="009C2878" w:rsidRPr="006E413C" w:rsidTr="006B30EA">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lang w:val="kk-KZ"/>
              </w:rPr>
              <w:t xml:space="preserve">Наурыз </w:t>
            </w:r>
            <w:r w:rsidRPr="006E413C">
              <w:rPr>
                <w:rFonts w:ascii="Times New Roman" w:hAnsi="Times New Roman"/>
                <w:sz w:val="20"/>
                <w:szCs w:val="20"/>
              </w:rPr>
              <w:t>02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Pr>
                <w:rFonts w:ascii="Times New Roman" w:hAnsi="Times New Roman"/>
                <w:sz w:val="20"/>
                <w:szCs w:val="20"/>
              </w:rPr>
              <w:t>27.03.201</w:t>
            </w:r>
            <w:r w:rsidRPr="006E413C">
              <w:rPr>
                <w:rFonts w:ascii="Times New Roman" w:hAnsi="Times New Roman"/>
                <w:sz w:val="20"/>
                <w:szCs w:val="20"/>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3520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r>
      <w:tr w:rsidR="009C2878" w:rsidRPr="006E413C" w:rsidTr="006B30EA">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lang w:val="kk-KZ"/>
              </w:rPr>
              <w:t xml:space="preserve">Сәуір </w:t>
            </w:r>
            <w:r w:rsidRPr="006E413C">
              <w:rPr>
                <w:rFonts w:ascii="Times New Roman" w:hAnsi="Times New Roman"/>
                <w:sz w:val="20"/>
                <w:szCs w:val="20"/>
              </w:rPr>
              <w:t>02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Pr>
                <w:rFonts w:ascii="Times New Roman" w:hAnsi="Times New Roman"/>
                <w:sz w:val="20"/>
                <w:szCs w:val="20"/>
              </w:rPr>
              <w:t>27.04.201</w:t>
            </w:r>
            <w:r w:rsidRPr="006E413C">
              <w:rPr>
                <w:rFonts w:ascii="Times New Roman" w:hAnsi="Times New Roman"/>
                <w:sz w:val="20"/>
                <w:szCs w:val="20"/>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3640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r>
      <w:tr w:rsidR="009C2878" w:rsidRPr="006E413C" w:rsidTr="006B30EA">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М</w:t>
            </w:r>
            <w:r w:rsidRPr="006E413C">
              <w:rPr>
                <w:rFonts w:ascii="Times New Roman" w:hAnsi="Times New Roman"/>
                <w:sz w:val="20"/>
                <w:szCs w:val="20"/>
                <w:lang w:val="kk-KZ"/>
              </w:rPr>
              <w:t xml:space="preserve">амыр </w:t>
            </w:r>
            <w:r w:rsidRPr="006E413C">
              <w:rPr>
                <w:rFonts w:ascii="Times New Roman" w:hAnsi="Times New Roman"/>
                <w:sz w:val="20"/>
                <w:szCs w:val="20"/>
              </w:rPr>
              <w:t>02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Pr>
                <w:rFonts w:ascii="Times New Roman" w:hAnsi="Times New Roman"/>
                <w:sz w:val="20"/>
                <w:szCs w:val="20"/>
              </w:rPr>
              <w:t>27.05.201</w:t>
            </w:r>
            <w:r w:rsidRPr="006E413C">
              <w:rPr>
                <w:rFonts w:ascii="Times New Roman" w:hAnsi="Times New Roman"/>
                <w:sz w:val="20"/>
                <w:szCs w:val="20"/>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3710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r>
      <w:tr w:rsidR="009C2878" w:rsidRPr="006E413C" w:rsidTr="006B30EA">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lang w:val="kk-KZ"/>
              </w:rPr>
              <w:t xml:space="preserve">Маусым </w:t>
            </w:r>
            <w:r w:rsidRPr="006E413C">
              <w:rPr>
                <w:rFonts w:ascii="Times New Roman" w:hAnsi="Times New Roman"/>
                <w:sz w:val="20"/>
                <w:szCs w:val="20"/>
              </w:rPr>
              <w:t>02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Pr>
                <w:rFonts w:ascii="Times New Roman" w:hAnsi="Times New Roman"/>
                <w:sz w:val="20"/>
                <w:szCs w:val="20"/>
              </w:rPr>
              <w:t>27.06.201</w:t>
            </w:r>
            <w:r w:rsidRPr="006E413C">
              <w:rPr>
                <w:rFonts w:ascii="Times New Roman" w:hAnsi="Times New Roman"/>
                <w:sz w:val="20"/>
                <w:szCs w:val="20"/>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3850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r>
      <w:tr w:rsidR="009C2878" w:rsidRPr="006E413C" w:rsidTr="006B30EA">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lang w:val="kk-KZ"/>
              </w:rPr>
              <w:t xml:space="preserve">Шілде </w:t>
            </w:r>
            <w:r w:rsidRPr="006E413C">
              <w:rPr>
                <w:rFonts w:ascii="Times New Roman" w:hAnsi="Times New Roman"/>
                <w:sz w:val="20"/>
                <w:szCs w:val="20"/>
              </w:rPr>
              <w:t>02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Pr>
                <w:rFonts w:ascii="Times New Roman" w:hAnsi="Times New Roman"/>
                <w:sz w:val="20"/>
                <w:szCs w:val="20"/>
              </w:rPr>
              <w:t>27.07.201</w:t>
            </w:r>
            <w:r w:rsidRPr="006E413C">
              <w:rPr>
                <w:rFonts w:ascii="Times New Roman" w:hAnsi="Times New Roman"/>
                <w:sz w:val="20"/>
                <w:szCs w:val="20"/>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4000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r>
      <w:tr w:rsidR="009C2878" w:rsidRPr="006E413C" w:rsidTr="006B30EA">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lang w:val="kk-KZ"/>
              </w:rPr>
              <w:t xml:space="preserve">Тамыз </w:t>
            </w:r>
            <w:r w:rsidRPr="006E413C">
              <w:rPr>
                <w:rFonts w:ascii="Times New Roman" w:hAnsi="Times New Roman"/>
                <w:sz w:val="20"/>
                <w:szCs w:val="20"/>
              </w:rPr>
              <w:t>02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Pr>
                <w:rFonts w:ascii="Times New Roman" w:hAnsi="Times New Roman"/>
                <w:sz w:val="20"/>
                <w:szCs w:val="20"/>
              </w:rPr>
              <w:t>27.08.201</w:t>
            </w:r>
            <w:r w:rsidRPr="006E413C">
              <w:rPr>
                <w:rFonts w:ascii="Times New Roman" w:hAnsi="Times New Roman"/>
                <w:sz w:val="20"/>
                <w:szCs w:val="20"/>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4160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r>
      <w:tr w:rsidR="009C2878" w:rsidRPr="006E413C" w:rsidTr="006B30EA">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lang w:val="kk-KZ"/>
              </w:rPr>
              <w:t xml:space="preserve">Қыркүйек </w:t>
            </w:r>
            <w:r w:rsidRPr="006E413C">
              <w:rPr>
                <w:rFonts w:ascii="Times New Roman" w:hAnsi="Times New Roman"/>
                <w:sz w:val="20"/>
                <w:szCs w:val="20"/>
              </w:rPr>
              <w:t>02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Pr>
                <w:rFonts w:ascii="Times New Roman" w:hAnsi="Times New Roman"/>
                <w:sz w:val="20"/>
                <w:szCs w:val="20"/>
              </w:rPr>
              <w:t>27.09.201</w:t>
            </w:r>
            <w:r w:rsidRPr="006E413C">
              <w:rPr>
                <w:rFonts w:ascii="Times New Roman" w:hAnsi="Times New Roman"/>
                <w:sz w:val="20"/>
                <w:szCs w:val="20"/>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4250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r>
      <w:tr w:rsidR="009C2878" w:rsidRPr="006E413C" w:rsidTr="006B30EA">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lang w:val="kk-KZ"/>
              </w:rPr>
              <w:t xml:space="preserve">Қазан </w:t>
            </w:r>
            <w:r w:rsidRPr="006E413C">
              <w:rPr>
                <w:rFonts w:ascii="Times New Roman" w:hAnsi="Times New Roman"/>
                <w:sz w:val="20"/>
                <w:szCs w:val="20"/>
              </w:rPr>
              <w:t>02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27.10.20</w:t>
            </w:r>
            <w:r>
              <w:rPr>
                <w:rFonts w:ascii="Times New Roman" w:hAnsi="Times New Roman"/>
                <w:sz w:val="20"/>
                <w:szCs w:val="20"/>
              </w:rPr>
              <w:t>1</w:t>
            </w:r>
            <w:r w:rsidRPr="006E413C">
              <w:rPr>
                <w:rFonts w:ascii="Times New Roman" w:hAnsi="Times New Roman"/>
                <w:sz w:val="20"/>
                <w:szCs w:val="20"/>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4410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r>
      <w:tr w:rsidR="009C2878" w:rsidRPr="006E413C" w:rsidTr="006B30EA">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lang w:val="kk-KZ"/>
              </w:rPr>
              <w:t xml:space="preserve">Қараша </w:t>
            </w:r>
            <w:r w:rsidRPr="006E413C">
              <w:rPr>
                <w:rFonts w:ascii="Times New Roman" w:hAnsi="Times New Roman"/>
                <w:sz w:val="20"/>
                <w:szCs w:val="20"/>
              </w:rPr>
              <w:t>02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Pr>
                <w:rFonts w:ascii="Times New Roman" w:hAnsi="Times New Roman"/>
                <w:sz w:val="20"/>
                <w:szCs w:val="20"/>
              </w:rPr>
              <w:t>27.11.201</w:t>
            </w:r>
            <w:r w:rsidRPr="006E413C">
              <w:rPr>
                <w:rFonts w:ascii="Times New Roman" w:hAnsi="Times New Roman"/>
                <w:sz w:val="20"/>
                <w:szCs w:val="20"/>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4500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r>
      <w:tr w:rsidR="009C2878" w:rsidRPr="006E413C" w:rsidTr="006B30EA">
        <w:trPr>
          <w:trHeight w:val="25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lang w:val="kk-KZ"/>
              </w:rPr>
              <w:t xml:space="preserve">Желтоқсан </w:t>
            </w:r>
            <w:r w:rsidRPr="006E413C">
              <w:rPr>
                <w:rFonts w:ascii="Times New Roman" w:hAnsi="Times New Roman"/>
                <w:sz w:val="20"/>
                <w:szCs w:val="20"/>
              </w:rPr>
              <w:t>02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Pr>
                <w:rFonts w:ascii="Times New Roman" w:hAnsi="Times New Roman"/>
                <w:sz w:val="20"/>
                <w:szCs w:val="20"/>
              </w:rPr>
              <w:t>27.12.201</w:t>
            </w:r>
            <w:r w:rsidRPr="006E413C">
              <w:rPr>
                <w:rFonts w:ascii="Times New Roman" w:hAnsi="Times New Roman"/>
                <w:sz w:val="20"/>
                <w:szCs w:val="20"/>
              </w:rPr>
              <w:t>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jc w:val="right"/>
              <w:rPr>
                <w:rFonts w:ascii="Times New Roman" w:eastAsia="Arial Unicode MS" w:hAnsi="Times New Roman"/>
                <w:sz w:val="20"/>
                <w:szCs w:val="20"/>
              </w:rPr>
            </w:pPr>
            <w:r w:rsidRPr="006E413C">
              <w:rPr>
                <w:rFonts w:ascii="Times New Roman" w:hAnsi="Times New Roman"/>
                <w:sz w:val="20"/>
                <w:szCs w:val="20"/>
              </w:rPr>
              <w:t>4680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sz w:val="20"/>
                <w:szCs w:val="20"/>
              </w:rPr>
            </w:pPr>
            <w:r w:rsidRPr="006E413C">
              <w:rPr>
                <w:rFonts w:ascii="Times New Roman" w:hAnsi="Times New Roman"/>
                <w:sz w:val="20"/>
                <w:szCs w:val="20"/>
              </w:rPr>
              <w:t> </w:t>
            </w:r>
          </w:p>
        </w:tc>
      </w:tr>
      <w:tr w:rsidR="009C2878" w:rsidRPr="006E413C" w:rsidTr="006B30EA">
        <w:trPr>
          <w:trHeight w:val="315"/>
          <w:jc w:val="center"/>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bCs/>
                <w:sz w:val="20"/>
                <w:szCs w:val="20"/>
                <w:lang w:val="kk-KZ"/>
              </w:rPr>
            </w:pPr>
            <w:r w:rsidRPr="006E413C">
              <w:rPr>
                <w:rFonts w:ascii="Times New Roman" w:hAnsi="Times New Roman"/>
                <w:bCs/>
                <w:sz w:val="20"/>
                <w:szCs w:val="20"/>
                <w:lang w:val="kk-KZ"/>
              </w:rPr>
              <w:t>Барлығы</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bCs/>
                <w:sz w:val="20"/>
                <w:szCs w:val="20"/>
              </w:rPr>
            </w:pPr>
            <w:r w:rsidRPr="006E413C">
              <w:rPr>
                <w:rFonts w:ascii="Times New Roman" w:hAnsi="Times New Roman"/>
                <w:bCs/>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bCs/>
                <w:sz w:val="20"/>
                <w:szCs w:val="20"/>
              </w:rPr>
            </w:pPr>
            <w:r w:rsidRPr="006E413C">
              <w:rPr>
                <w:rFonts w:ascii="Times New Roman" w:hAnsi="Times New Roman"/>
                <w:bCs/>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bCs/>
                <w:sz w:val="20"/>
                <w:szCs w:val="20"/>
              </w:rPr>
            </w:pPr>
            <w:r w:rsidRPr="006E413C">
              <w:rPr>
                <w:rFonts w:ascii="Times New Roman" w:hAnsi="Times New Roman"/>
                <w:bCs/>
                <w:sz w:val="20"/>
                <w:szCs w:val="20"/>
              </w:rPr>
              <w:t> </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9C2878" w:rsidRPr="006E413C" w:rsidRDefault="009C2878" w:rsidP="006B30EA">
            <w:pPr>
              <w:spacing w:after="0" w:line="240" w:lineRule="auto"/>
              <w:rPr>
                <w:rFonts w:ascii="Times New Roman" w:eastAsia="Arial Unicode MS" w:hAnsi="Times New Roman"/>
                <w:bCs/>
                <w:sz w:val="20"/>
                <w:szCs w:val="20"/>
              </w:rPr>
            </w:pPr>
            <w:r w:rsidRPr="006E413C">
              <w:rPr>
                <w:rFonts w:ascii="Times New Roman" w:hAnsi="Times New Roman"/>
                <w:bCs/>
                <w:sz w:val="20"/>
                <w:szCs w:val="20"/>
              </w:rPr>
              <w:t> </w:t>
            </w:r>
          </w:p>
        </w:tc>
      </w:tr>
    </w:tbl>
    <w:p w:rsidR="009C2878" w:rsidRPr="00814708" w:rsidRDefault="009C2878" w:rsidP="009C2878">
      <w:pPr>
        <w:tabs>
          <w:tab w:val="left" w:pos="6400"/>
        </w:tabs>
        <w:jc w:val="both"/>
        <w:rPr>
          <w:rFonts w:ascii="Times New Roman" w:hAnsi="Times New Roman"/>
          <w:i/>
          <w:lang w:val="kk-KZ"/>
        </w:rPr>
      </w:pPr>
    </w:p>
    <w:p w:rsidR="009C2878" w:rsidRPr="007A4AB7" w:rsidRDefault="009C2878" w:rsidP="009C2878">
      <w:pPr>
        <w:spacing w:after="0" w:line="240" w:lineRule="auto"/>
        <w:jc w:val="both"/>
        <w:rPr>
          <w:rFonts w:ascii="Times New Roman" w:hAnsi="Times New Roman"/>
          <w:b/>
          <w:i/>
          <w:lang w:val="kk-KZ"/>
        </w:rPr>
      </w:pPr>
      <w:r w:rsidRPr="00D72A9F">
        <w:rPr>
          <w:rFonts w:ascii="Times New Roman" w:hAnsi="Times New Roman"/>
          <w:b/>
          <w:lang w:val="kk-KZ"/>
        </w:rPr>
        <w:t>Тапсырма №3.</w:t>
      </w:r>
      <w:r w:rsidRPr="007A4AB7">
        <w:rPr>
          <w:rFonts w:ascii="Times New Roman" w:hAnsi="Times New Roman"/>
          <w:i/>
          <w:lang w:val="kk-KZ"/>
        </w:rPr>
        <w:t>Құрастыру- және кестені толтыр.</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8"/>
        <w:gridCol w:w="578"/>
        <w:gridCol w:w="580"/>
        <w:gridCol w:w="580"/>
        <w:gridCol w:w="580"/>
        <w:gridCol w:w="642"/>
        <w:gridCol w:w="517"/>
        <w:gridCol w:w="1187"/>
        <w:gridCol w:w="658"/>
        <w:gridCol w:w="748"/>
        <w:gridCol w:w="1242"/>
      </w:tblGrid>
      <w:tr w:rsidR="009C2878" w:rsidRPr="00236D67" w:rsidTr="006B30EA">
        <w:trPr>
          <w:trHeight w:val="1571"/>
        </w:trPr>
        <w:tc>
          <w:tcPr>
            <w:tcW w:w="1688" w:type="dxa"/>
            <w:shd w:val="clear" w:color="auto" w:fill="auto"/>
            <w:textDirection w:val="btLr"/>
            <w:vAlign w:val="center"/>
          </w:tcPr>
          <w:p w:rsidR="009C2878" w:rsidRPr="00D72A9F" w:rsidRDefault="009C2878" w:rsidP="006B30EA">
            <w:pPr>
              <w:spacing w:after="0" w:line="240" w:lineRule="auto"/>
              <w:jc w:val="center"/>
              <w:rPr>
                <w:rFonts w:ascii="Times New Roman" w:hAnsi="Times New Roman"/>
                <w:b/>
                <w:sz w:val="18"/>
                <w:szCs w:val="18"/>
              </w:rPr>
            </w:pPr>
            <w:r w:rsidRPr="00D72A9F">
              <w:rPr>
                <w:rFonts w:ascii="Times New Roman" w:hAnsi="Times New Roman"/>
                <w:b/>
                <w:sz w:val="18"/>
                <w:szCs w:val="18"/>
              </w:rPr>
              <w:t>ФАМИЛИЯ</w:t>
            </w:r>
          </w:p>
        </w:tc>
        <w:tc>
          <w:tcPr>
            <w:tcW w:w="578" w:type="dxa"/>
            <w:shd w:val="clear" w:color="auto" w:fill="auto"/>
            <w:textDirection w:val="btLr"/>
            <w:vAlign w:val="center"/>
          </w:tcPr>
          <w:p w:rsidR="009C2878" w:rsidRPr="00D72A9F" w:rsidRDefault="009C2878" w:rsidP="006B30EA">
            <w:pPr>
              <w:spacing w:after="0" w:line="240" w:lineRule="auto"/>
              <w:jc w:val="center"/>
              <w:rPr>
                <w:rFonts w:ascii="Times New Roman" w:hAnsi="Times New Roman"/>
                <w:b/>
                <w:sz w:val="18"/>
                <w:szCs w:val="18"/>
              </w:rPr>
            </w:pPr>
            <w:r w:rsidRPr="00D72A9F">
              <w:rPr>
                <w:rFonts w:ascii="Times New Roman" w:hAnsi="Times New Roman"/>
                <w:b/>
                <w:sz w:val="18"/>
                <w:szCs w:val="18"/>
              </w:rPr>
              <w:t>МАТЕМАТИКА</w:t>
            </w:r>
          </w:p>
        </w:tc>
        <w:tc>
          <w:tcPr>
            <w:tcW w:w="580" w:type="dxa"/>
            <w:shd w:val="clear" w:color="auto" w:fill="auto"/>
            <w:textDirection w:val="btLr"/>
            <w:vAlign w:val="center"/>
          </w:tcPr>
          <w:p w:rsidR="009C2878" w:rsidRPr="00D72A9F" w:rsidRDefault="009C2878" w:rsidP="006B30EA">
            <w:pPr>
              <w:spacing w:after="0" w:line="240" w:lineRule="auto"/>
              <w:jc w:val="center"/>
              <w:rPr>
                <w:rFonts w:ascii="Times New Roman" w:hAnsi="Times New Roman"/>
                <w:b/>
                <w:sz w:val="20"/>
                <w:szCs w:val="20"/>
                <w:lang w:val="kk-KZ"/>
              </w:rPr>
            </w:pPr>
            <w:r w:rsidRPr="00D72A9F">
              <w:rPr>
                <w:rFonts w:ascii="Times New Roman" w:hAnsi="Times New Roman"/>
                <w:b/>
                <w:sz w:val="20"/>
                <w:szCs w:val="20"/>
                <w:lang w:val="kk-KZ"/>
              </w:rPr>
              <w:t>тарих</w:t>
            </w:r>
          </w:p>
        </w:tc>
        <w:tc>
          <w:tcPr>
            <w:tcW w:w="580" w:type="dxa"/>
            <w:shd w:val="clear" w:color="auto" w:fill="auto"/>
            <w:textDirection w:val="btLr"/>
            <w:vAlign w:val="center"/>
          </w:tcPr>
          <w:p w:rsidR="009C2878" w:rsidRPr="00D72A9F" w:rsidRDefault="009C2878" w:rsidP="006B30EA">
            <w:pPr>
              <w:spacing w:after="0" w:line="240" w:lineRule="auto"/>
              <w:jc w:val="center"/>
              <w:rPr>
                <w:rFonts w:ascii="Times New Roman" w:hAnsi="Times New Roman"/>
                <w:b/>
                <w:sz w:val="18"/>
                <w:szCs w:val="18"/>
              </w:rPr>
            </w:pPr>
            <w:r w:rsidRPr="00D72A9F">
              <w:rPr>
                <w:rFonts w:ascii="Times New Roman" w:hAnsi="Times New Roman"/>
                <w:b/>
                <w:sz w:val="18"/>
                <w:szCs w:val="18"/>
              </w:rPr>
              <w:t>ХИМИЯ</w:t>
            </w:r>
          </w:p>
        </w:tc>
        <w:tc>
          <w:tcPr>
            <w:tcW w:w="580" w:type="dxa"/>
            <w:shd w:val="clear" w:color="auto" w:fill="auto"/>
            <w:textDirection w:val="btLr"/>
            <w:vAlign w:val="center"/>
          </w:tcPr>
          <w:p w:rsidR="009C2878" w:rsidRPr="00D72A9F" w:rsidRDefault="009C2878" w:rsidP="006B30EA">
            <w:pPr>
              <w:spacing w:after="0" w:line="240" w:lineRule="auto"/>
              <w:jc w:val="center"/>
              <w:rPr>
                <w:rFonts w:ascii="Times New Roman" w:hAnsi="Times New Roman"/>
                <w:b/>
                <w:sz w:val="20"/>
                <w:szCs w:val="20"/>
                <w:lang w:val="kk-KZ"/>
              </w:rPr>
            </w:pPr>
            <w:r w:rsidRPr="00D72A9F">
              <w:rPr>
                <w:rFonts w:ascii="Times New Roman" w:hAnsi="Times New Roman"/>
                <w:b/>
                <w:sz w:val="20"/>
                <w:szCs w:val="20"/>
                <w:lang w:val="kk-KZ"/>
              </w:rPr>
              <w:t>сызу</w:t>
            </w:r>
          </w:p>
        </w:tc>
        <w:tc>
          <w:tcPr>
            <w:tcW w:w="642" w:type="dxa"/>
            <w:shd w:val="clear" w:color="auto" w:fill="auto"/>
            <w:textDirection w:val="btLr"/>
            <w:vAlign w:val="center"/>
          </w:tcPr>
          <w:p w:rsidR="009C2878" w:rsidRPr="00D72A9F" w:rsidRDefault="009C2878" w:rsidP="006B30EA">
            <w:pPr>
              <w:spacing w:after="0" w:line="240" w:lineRule="auto"/>
              <w:jc w:val="center"/>
              <w:rPr>
                <w:rFonts w:ascii="Times New Roman" w:hAnsi="Times New Roman"/>
                <w:b/>
                <w:sz w:val="18"/>
                <w:szCs w:val="18"/>
              </w:rPr>
            </w:pPr>
            <w:r w:rsidRPr="00D72A9F">
              <w:rPr>
                <w:rFonts w:ascii="Times New Roman" w:hAnsi="Times New Roman"/>
                <w:b/>
                <w:sz w:val="18"/>
                <w:szCs w:val="18"/>
                <w:lang w:val="kk-KZ"/>
              </w:rPr>
              <w:t xml:space="preserve"> Орташа </w:t>
            </w:r>
            <w:r w:rsidRPr="00D72A9F">
              <w:rPr>
                <w:rFonts w:ascii="Times New Roman" w:hAnsi="Times New Roman"/>
                <w:b/>
                <w:sz w:val="18"/>
                <w:szCs w:val="18"/>
              </w:rPr>
              <w:t>БАЛЛ</w:t>
            </w:r>
          </w:p>
        </w:tc>
        <w:tc>
          <w:tcPr>
            <w:tcW w:w="517" w:type="dxa"/>
            <w:shd w:val="clear" w:color="auto" w:fill="auto"/>
            <w:textDirection w:val="btLr"/>
            <w:vAlign w:val="center"/>
          </w:tcPr>
          <w:p w:rsidR="009C2878" w:rsidRPr="00D72A9F" w:rsidRDefault="009C2878" w:rsidP="006B30EA">
            <w:pPr>
              <w:spacing w:after="0" w:line="240" w:lineRule="auto"/>
              <w:jc w:val="center"/>
              <w:rPr>
                <w:rFonts w:ascii="Times New Roman" w:hAnsi="Times New Roman"/>
                <w:b/>
                <w:sz w:val="18"/>
                <w:szCs w:val="18"/>
              </w:rPr>
            </w:pPr>
            <w:r w:rsidRPr="00D72A9F">
              <w:rPr>
                <w:rFonts w:ascii="Times New Roman" w:hAnsi="Times New Roman"/>
                <w:b/>
                <w:sz w:val="18"/>
                <w:szCs w:val="18"/>
              </w:rPr>
              <w:t>РЕЙТИНГ</w:t>
            </w:r>
          </w:p>
        </w:tc>
        <w:tc>
          <w:tcPr>
            <w:tcW w:w="1187" w:type="dxa"/>
            <w:shd w:val="clear" w:color="auto" w:fill="auto"/>
            <w:textDirection w:val="btLr"/>
            <w:vAlign w:val="center"/>
          </w:tcPr>
          <w:p w:rsidR="009C2878" w:rsidRPr="00D72A9F" w:rsidRDefault="009C2878" w:rsidP="006B30EA">
            <w:pPr>
              <w:spacing w:after="0" w:line="240" w:lineRule="auto"/>
              <w:jc w:val="center"/>
              <w:rPr>
                <w:rFonts w:ascii="Times New Roman" w:hAnsi="Times New Roman"/>
                <w:b/>
                <w:sz w:val="20"/>
                <w:szCs w:val="20"/>
                <w:lang w:val="kk-KZ"/>
              </w:rPr>
            </w:pPr>
            <w:r>
              <w:rPr>
                <w:rFonts w:ascii="Times New Roman" w:hAnsi="Times New Roman"/>
                <w:b/>
                <w:sz w:val="18"/>
                <w:szCs w:val="18"/>
                <w:lang w:val="kk-KZ"/>
              </w:rPr>
              <w:t>Өтуі</w:t>
            </w:r>
            <w:r w:rsidRPr="00D72A9F">
              <w:rPr>
                <w:rFonts w:ascii="Times New Roman" w:hAnsi="Times New Roman"/>
                <w:b/>
                <w:sz w:val="20"/>
                <w:szCs w:val="20"/>
                <w:lang w:val="kk-KZ"/>
              </w:rPr>
              <w:t>ұпай</w:t>
            </w:r>
          </w:p>
        </w:tc>
        <w:tc>
          <w:tcPr>
            <w:tcW w:w="658" w:type="dxa"/>
            <w:shd w:val="clear" w:color="auto" w:fill="auto"/>
            <w:textDirection w:val="btLr"/>
            <w:vAlign w:val="center"/>
          </w:tcPr>
          <w:p w:rsidR="009C2878" w:rsidRPr="00D72A9F" w:rsidRDefault="009C2878" w:rsidP="006B30EA">
            <w:pPr>
              <w:spacing w:after="0" w:line="240" w:lineRule="auto"/>
              <w:jc w:val="center"/>
              <w:rPr>
                <w:rFonts w:ascii="Times New Roman" w:hAnsi="Times New Roman"/>
                <w:b/>
                <w:bCs/>
                <w:sz w:val="18"/>
                <w:szCs w:val="18"/>
              </w:rPr>
            </w:pPr>
            <w:proofErr w:type="spellStart"/>
            <w:r w:rsidRPr="00D72A9F">
              <w:rPr>
                <w:rFonts w:ascii="Times New Roman" w:hAnsi="Times New Roman"/>
                <w:b/>
                <w:bCs/>
                <w:sz w:val="18"/>
                <w:szCs w:val="18"/>
              </w:rPr>
              <w:t>сарапшылықтың</w:t>
            </w:r>
            <w:proofErr w:type="spellEnd"/>
            <w:r w:rsidRPr="00D72A9F">
              <w:rPr>
                <w:rFonts w:ascii="Times New Roman" w:hAnsi="Times New Roman"/>
                <w:b/>
                <w:bCs/>
                <w:sz w:val="18"/>
                <w:szCs w:val="18"/>
              </w:rPr>
              <w:t xml:space="preserve"> саны "2"</w:t>
            </w:r>
          </w:p>
        </w:tc>
        <w:tc>
          <w:tcPr>
            <w:tcW w:w="748" w:type="dxa"/>
            <w:shd w:val="clear" w:color="auto" w:fill="auto"/>
            <w:textDirection w:val="btLr"/>
            <w:vAlign w:val="center"/>
          </w:tcPr>
          <w:p w:rsidR="009C2878" w:rsidRPr="00D72A9F" w:rsidRDefault="009C2878" w:rsidP="006B30EA">
            <w:pPr>
              <w:spacing w:after="0" w:line="240" w:lineRule="auto"/>
              <w:jc w:val="center"/>
              <w:rPr>
                <w:rFonts w:ascii="Times New Roman" w:hAnsi="Times New Roman"/>
                <w:b/>
                <w:bCs/>
                <w:sz w:val="18"/>
                <w:szCs w:val="18"/>
              </w:rPr>
            </w:pPr>
            <w:r w:rsidRPr="00D72A9F">
              <w:rPr>
                <w:rFonts w:ascii="Times New Roman" w:hAnsi="Times New Roman"/>
                <w:b/>
                <w:bCs/>
                <w:sz w:val="18"/>
                <w:szCs w:val="18"/>
              </w:rPr>
              <w:t xml:space="preserve"> "2"</w:t>
            </w:r>
            <w:proofErr w:type="spellStart"/>
            <w:r w:rsidRPr="00D72A9F">
              <w:rPr>
                <w:rFonts w:ascii="Times New Roman" w:hAnsi="Times New Roman"/>
                <w:b/>
                <w:bCs/>
                <w:sz w:val="18"/>
                <w:szCs w:val="18"/>
              </w:rPr>
              <w:t>сарапшылықтыңболмағандығы</w:t>
            </w:r>
            <w:proofErr w:type="spellEnd"/>
          </w:p>
        </w:tc>
        <w:tc>
          <w:tcPr>
            <w:tcW w:w="1242" w:type="dxa"/>
            <w:shd w:val="clear" w:color="auto" w:fill="auto"/>
            <w:textDirection w:val="btLr"/>
            <w:vAlign w:val="center"/>
          </w:tcPr>
          <w:p w:rsidR="009C2878" w:rsidRPr="00D72A9F" w:rsidRDefault="009C2878" w:rsidP="006B30EA">
            <w:pPr>
              <w:spacing w:after="0" w:line="240" w:lineRule="auto"/>
              <w:jc w:val="center"/>
              <w:rPr>
                <w:rFonts w:ascii="Times New Roman" w:hAnsi="Times New Roman"/>
                <w:b/>
                <w:bCs/>
                <w:sz w:val="18"/>
                <w:szCs w:val="18"/>
              </w:rPr>
            </w:pPr>
            <w:proofErr w:type="spellStart"/>
            <w:r w:rsidRPr="00D72A9F">
              <w:rPr>
                <w:rFonts w:ascii="Times New Roman" w:hAnsi="Times New Roman"/>
                <w:b/>
                <w:bCs/>
                <w:sz w:val="18"/>
                <w:szCs w:val="18"/>
              </w:rPr>
              <w:t>қорытындысы</w:t>
            </w:r>
            <w:proofErr w:type="spellEnd"/>
          </w:p>
        </w:tc>
      </w:tr>
      <w:tr w:rsidR="009C2878" w:rsidRPr="00376091" w:rsidTr="006B30EA">
        <w:trPr>
          <w:trHeight w:val="315"/>
        </w:trPr>
        <w:tc>
          <w:tcPr>
            <w:tcW w:w="1688" w:type="dxa"/>
            <w:shd w:val="clear" w:color="auto" w:fill="auto"/>
          </w:tcPr>
          <w:p w:rsidR="009C2878" w:rsidRPr="00D72A9F" w:rsidRDefault="009C2878" w:rsidP="006B30EA">
            <w:pPr>
              <w:spacing w:after="0" w:line="240" w:lineRule="auto"/>
              <w:jc w:val="both"/>
              <w:rPr>
                <w:rFonts w:ascii="Times New Roman" w:hAnsi="Times New Roman"/>
                <w:lang w:val="kk-KZ"/>
              </w:rPr>
            </w:pPr>
            <w:r>
              <w:rPr>
                <w:rFonts w:ascii="Times New Roman" w:hAnsi="Times New Roman"/>
                <w:lang w:val="kk-KZ"/>
              </w:rPr>
              <w:t>Асылбеков</w:t>
            </w:r>
          </w:p>
        </w:tc>
        <w:tc>
          <w:tcPr>
            <w:tcW w:w="578"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642" w:type="dxa"/>
            <w:shd w:val="clear" w:color="auto" w:fill="auto"/>
          </w:tcPr>
          <w:p w:rsidR="009C2878" w:rsidRPr="00236D67" w:rsidRDefault="009C2878" w:rsidP="006B30EA">
            <w:pPr>
              <w:spacing w:after="0" w:line="240" w:lineRule="auto"/>
              <w:jc w:val="both"/>
              <w:rPr>
                <w:b/>
                <w:bCs/>
              </w:rPr>
            </w:pPr>
          </w:p>
        </w:tc>
        <w:tc>
          <w:tcPr>
            <w:tcW w:w="517" w:type="dxa"/>
            <w:shd w:val="clear" w:color="auto" w:fill="auto"/>
          </w:tcPr>
          <w:p w:rsidR="009C2878" w:rsidRPr="00236D67" w:rsidRDefault="009C2878" w:rsidP="006B30EA">
            <w:pPr>
              <w:spacing w:after="0" w:line="240" w:lineRule="auto"/>
              <w:jc w:val="both"/>
              <w:rPr>
                <w:b/>
                <w:bCs/>
              </w:rPr>
            </w:pPr>
          </w:p>
        </w:tc>
        <w:tc>
          <w:tcPr>
            <w:tcW w:w="1187" w:type="dxa"/>
            <w:shd w:val="clear" w:color="auto" w:fill="auto"/>
          </w:tcPr>
          <w:p w:rsidR="009C2878" w:rsidRPr="00236D67" w:rsidRDefault="009C2878" w:rsidP="006B30EA">
            <w:pPr>
              <w:spacing w:after="0" w:line="240" w:lineRule="auto"/>
              <w:jc w:val="both"/>
              <w:rPr>
                <w:b/>
                <w:bCs/>
              </w:rPr>
            </w:pPr>
          </w:p>
        </w:tc>
        <w:tc>
          <w:tcPr>
            <w:tcW w:w="658" w:type="dxa"/>
            <w:shd w:val="clear" w:color="auto" w:fill="auto"/>
          </w:tcPr>
          <w:p w:rsidR="009C2878" w:rsidRPr="00236D67" w:rsidRDefault="009C2878" w:rsidP="006B30EA">
            <w:pPr>
              <w:spacing w:after="0" w:line="240" w:lineRule="auto"/>
              <w:jc w:val="both"/>
              <w:rPr>
                <w:b/>
                <w:bCs/>
              </w:rPr>
            </w:pPr>
          </w:p>
        </w:tc>
        <w:tc>
          <w:tcPr>
            <w:tcW w:w="748" w:type="dxa"/>
            <w:shd w:val="clear" w:color="auto" w:fill="auto"/>
          </w:tcPr>
          <w:p w:rsidR="009C2878" w:rsidRPr="00236D67" w:rsidRDefault="009C2878" w:rsidP="006B30EA">
            <w:pPr>
              <w:spacing w:after="0" w:line="240" w:lineRule="auto"/>
              <w:jc w:val="both"/>
              <w:rPr>
                <w:b/>
                <w:bCs/>
              </w:rPr>
            </w:pPr>
          </w:p>
        </w:tc>
        <w:tc>
          <w:tcPr>
            <w:tcW w:w="1242" w:type="dxa"/>
            <w:shd w:val="clear" w:color="auto" w:fill="auto"/>
          </w:tcPr>
          <w:p w:rsidR="009C2878" w:rsidRPr="00236D67" w:rsidRDefault="009C2878" w:rsidP="006B30EA">
            <w:pPr>
              <w:spacing w:after="0" w:line="240" w:lineRule="auto"/>
              <w:jc w:val="both"/>
              <w:rPr>
                <w:b/>
                <w:bCs/>
              </w:rPr>
            </w:pPr>
          </w:p>
        </w:tc>
      </w:tr>
      <w:tr w:rsidR="009C2878" w:rsidRPr="00376091" w:rsidTr="006B30EA">
        <w:trPr>
          <w:trHeight w:val="315"/>
        </w:trPr>
        <w:tc>
          <w:tcPr>
            <w:tcW w:w="1688" w:type="dxa"/>
            <w:shd w:val="clear" w:color="auto" w:fill="auto"/>
          </w:tcPr>
          <w:p w:rsidR="009C2878" w:rsidRPr="00D72A9F" w:rsidRDefault="009C2878" w:rsidP="006B30EA">
            <w:pPr>
              <w:spacing w:after="0" w:line="240" w:lineRule="auto"/>
              <w:jc w:val="both"/>
              <w:rPr>
                <w:rFonts w:ascii="Times New Roman" w:hAnsi="Times New Roman"/>
                <w:lang w:val="kk-KZ"/>
              </w:rPr>
            </w:pPr>
            <w:r>
              <w:rPr>
                <w:rFonts w:ascii="Times New Roman" w:hAnsi="Times New Roman"/>
                <w:lang w:val="kk-KZ"/>
              </w:rPr>
              <w:t>Ахметов</w:t>
            </w:r>
          </w:p>
        </w:tc>
        <w:tc>
          <w:tcPr>
            <w:tcW w:w="578"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642" w:type="dxa"/>
            <w:shd w:val="clear" w:color="auto" w:fill="auto"/>
          </w:tcPr>
          <w:p w:rsidR="009C2878" w:rsidRPr="00236D67" w:rsidRDefault="009C2878" w:rsidP="006B30EA">
            <w:pPr>
              <w:spacing w:after="0" w:line="240" w:lineRule="auto"/>
              <w:jc w:val="both"/>
              <w:rPr>
                <w:b/>
                <w:bCs/>
              </w:rPr>
            </w:pPr>
          </w:p>
        </w:tc>
        <w:tc>
          <w:tcPr>
            <w:tcW w:w="517" w:type="dxa"/>
            <w:shd w:val="clear" w:color="auto" w:fill="auto"/>
          </w:tcPr>
          <w:p w:rsidR="009C2878" w:rsidRPr="00236D67" w:rsidRDefault="009C2878" w:rsidP="006B30EA">
            <w:pPr>
              <w:spacing w:after="0" w:line="240" w:lineRule="auto"/>
              <w:jc w:val="both"/>
              <w:rPr>
                <w:b/>
                <w:bCs/>
              </w:rPr>
            </w:pPr>
          </w:p>
        </w:tc>
        <w:tc>
          <w:tcPr>
            <w:tcW w:w="1187" w:type="dxa"/>
            <w:shd w:val="clear" w:color="auto" w:fill="auto"/>
          </w:tcPr>
          <w:p w:rsidR="009C2878" w:rsidRPr="00236D67" w:rsidRDefault="009C2878" w:rsidP="006B30EA">
            <w:pPr>
              <w:spacing w:after="0" w:line="240" w:lineRule="auto"/>
              <w:jc w:val="both"/>
              <w:rPr>
                <w:b/>
                <w:bCs/>
              </w:rPr>
            </w:pPr>
          </w:p>
        </w:tc>
        <w:tc>
          <w:tcPr>
            <w:tcW w:w="658" w:type="dxa"/>
            <w:shd w:val="clear" w:color="auto" w:fill="auto"/>
          </w:tcPr>
          <w:p w:rsidR="009C2878" w:rsidRPr="00236D67" w:rsidRDefault="009C2878" w:rsidP="006B30EA">
            <w:pPr>
              <w:spacing w:after="0" w:line="240" w:lineRule="auto"/>
              <w:jc w:val="both"/>
              <w:rPr>
                <w:b/>
                <w:bCs/>
              </w:rPr>
            </w:pPr>
          </w:p>
        </w:tc>
        <w:tc>
          <w:tcPr>
            <w:tcW w:w="748" w:type="dxa"/>
            <w:shd w:val="clear" w:color="auto" w:fill="auto"/>
          </w:tcPr>
          <w:p w:rsidR="009C2878" w:rsidRPr="00236D67" w:rsidRDefault="009C2878" w:rsidP="006B30EA">
            <w:pPr>
              <w:spacing w:after="0" w:line="240" w:lineRule="auto"/>
              <w:jc w:val="both"/>
              <w:rPr>
                <w:b/>
                <w:bCs/>
              </w:rPr>
            </w:pPr>
          </w:p>
        </w:tc>
        <w:tc>
          <w:tcPr>
            <w:tcW w:w="1242" w:type="dxa"/>
            <w:shd w:val="clear" w:color="auto" w:fill="auto"/>
          </w:tcPr>
          <w:p w:rsidR="009C2878" w:rsidRPr="00236D67" w:rsidRDefault="009C2878" w:rsidP="006B30EA">
            <w:pPr>
              <w:spacing w:after="0" w:line="240" w:lineRule="auto"/>
              <w:jc w:val="both"/>
              <w:rPr>
                <w:b/>
                <w:bCs/>
              </w:rPr>
            </w:pPr>
          </w:p>
        </w:tc>
      </w:tr>
      <w:tr w:rsidR="009C2878" w:rsidRPr="00376091" w:rsidTr="006B30EA">
        <w:trPr>
          <w:trHeight w:val="315"/>
        </w:trPr>
        <w:tc>
          <w:tcPr>
            <w:tcW w:w="1688" w:type="dxa"/>
            <w:shd w:val="clear" w:color="auto" w:fill="auto"/>
          </w:tcPr>
          <w:p w:rsidR="009C2878" w:rsidRPr="00D72A9F" w:rsidRDefault="009C2878" w:rsidP="006B30EA">
            <w:pPr>
              <w:spacing w:after="0" w:line="240" w:lineRule="auto"/>
              <w:jc w:val="both"/>
              <w:rPr>
                <w:rFonts w:ascii="Times New Roman" w:hAnsi="Times New Roman"/>
                <w:lang w:val="kk-KZ"/>
              </w:rPr>
            </w:pPr>
            <w:r>
              <w:rPr>
                <w:rFonts w:ascii="Times New Roman" w:hAnsi="Times New Roman"/>
                <w:lang w:val="kk-KZ"/>
              </w:rPr>
              <w:t>Шоканов</w:t>
            </w:r>
          </w:p>
        </w:tc>
        <w:tc>
          <w:tcPr>
            <w:tcW w:w="578"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642" w:type="dxa"/>
            <w:shd w:val="clear" w:color="auto" w:fill="auto"/>
          </w:tcPr>
          <w:p w:rsidR="009C2878" w:rsidRPr="00236D67" w:rsidRDefault="009C2878" w:rsidP="006B30EA">
            <w:pPr>
              <w:spacing w:after="0" w:line="240" w:lineRule="auto"/>
              <w:jc w:val="both"/>
              <w:rPr>
                <w:b/>
                <w:bCs/>
              </w:rPr>
            </w:pPr>
          </w:p>
        </w:tc>
        <w:tc>
          <w:tcPr>
            <w:tcW w:w="517" w:type="dxa"/>
            <w:shd w:val="clear" w:color="auto" w:fill="auto"/>
          </w:tcPr>
          <w:p w:rsidR="009C2878" w:rsidRPr="00236D67" w:rsidRDefault="009C2878" w:rsidP="006B30EA">
            <w:pPr>
              <w:spacing w:after="0" w:line="240" w:lineRule="auto"/>
              <w:jc w:val="both"/>
              <w:rPr>
                <w:b/>
                <w:bCs/>
              </w:rPr>
            </w:pPr>
          </w:p>
        </w:tc>
        <w:tc>
          <w:tcPr>
            <w:tcW w:w="1187" w:type="dxa"/>
            <w:shd w:val="clear" w:color="auto" w:fill="auto"/>
          </w:tcPr>
          <w:p w:rsidR="009C2878" w:rsidRPr="00236D67" w:rsidRDefault="009C2878" w:rsidP="006B30EA">
            <w:pPr>
              <w:spacing w:after="0" w:line="240" w:lineRule="auto"/>
              <w:jc w:val="both"/>
              <w:rPr>
                <w:b/>
                <w:bCs/>
              </w:rPr>
            </w:pPr>
          </w:p>
        </w:tc>
        <w:tc>
          <w:tcPr>
            <w:tcW w:w="658" w:type="dxa"/>
            <w:shd w:val="clear" w:color="auto" w:fill="auto"/>
          </w:tcPr>
          <w:p w:rsidR="009C2878" w:rsidRPr="00236D67" w:rsidRDefault="009C2878" w:rsidP="006B30EA">
            <w:pPr>
              <w:spacing w:after="0" w:line="240" w:lineRule="auto"/>
              <w:jc w:val="both"/>
              <w:rPr>
                <w:b/>
                <w:bCs/>
              </w:rPr>
            </w:pPr>
          </w:p>
        </w:tc>
        <w:tc>
          <w:tcPr>
            <w:tcW w:w="748" w:type="dxa"/>
            <w:shd w:val="clear" w:color="auto" w:fill="auto"/>
          </w:tcPr>
          <w:p w:rsidR="009C2878" w:rsidRPr="00236D67" w:rsidRDefault="009C2878" w:rsidP="006B30EA">
            <w:pPr>
              <w:spacing w:after="0" w:line="240" w:lineRule="auto"/>
              <w:jc w:val="both"/>
              <w:rPr>
                <w:b/>
                <w:bCs/>
              </w:rPr>
            </w:pPr>
          </w:p>
        </w:tc>
        <w:tc>
          <w:tcPr>
            <w:tcW w:w="1242" w:type="dxa"/>
            <w:shd w:val="clear" w:color="auto" w:fill="auto"/>
          </w:tcPr>
          <w:p w:rsidR="009C2878" w:rsidRPr="00236D67" w:rsidRDefault="009C2878" w:rsidP="006B30EA">
            <w:pPr>
              <w:spacing w:after="0" w:line="240" w:lineRule="auto"/>
              <w:jc w:val="both"/>
              <w:rPr>
                <w:b/>
                <w:bCs/>
              </w:rPr>
            </w:pPr>
          </w:p>
        </w:tc>
      </w:tr>
      <w:tr w:rsidR="009C2878" w:rsidRPr="00376091" w:rsidTr="006B30EA">
        <w:trPr>
          <w:trHeight w:val="315"/>
        </w:trPr>
        <w:tc>
          <w:tcPr>
            <w:tcW w:w="1688" w:type="dxa"/>
            <w:shd w:val="clear" w:color="auto" w:fill="auto"/>
          </w:tcPr>
          <w:p w:rsidR="009C2878" w:rsidRPr="00D72A9F" w:rsidRDefault="009C2878" w:rsidP="006B30EA">
            <w:pPr>
              <w:spacing w:after="0" w:line="240" w:lineRule="auto"/>
              <w:jc w:val="both"/>
              <w:rPr>
                <w:rFonts w:ascii="Times New Roman" w:hAnsi="Times New Roman"/>
                <w:lang w:val="kk-KZ"/>
              </w:rPr>
            </w:pPr>
            <w:r>
              <w:rPr>
                <w:rFonts w:ascii="Times New Roman" w:hAnsi="Times New Roman"/>
                <w:lang w:val="kk-KZ"/>
              </w:rPr>
              <w:t>Сарман</w:t>
            </w:r>
          </w:p>
        </w:tc>
        <w:tc>
          <w:tcPr>
            <w:tcW w:w="578"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642" w:type="dxa"/>
            <w:shd w:val="clear" w:color="auto" w:fill="auto"/>
          </w:tcPr>
          <w:p w:rsidR="009C2878" w:rsidRPr="00236D67" w:rsidRDefault="009C2878" w:rsidP="006B30EA">
            <w:pPr>
              <w:spacing w:after="0" w:line="240" w:lineRule="auto"/>
              <w:jc w:val="both"/>
              <w:rPr>
                <w:b/>
                <w:bCs/>
              </w:rPr>
            </w:pPr>
          </w:p>
        </w:tc>
        <w:tc>
          <w:tcPr>
            <w:tcW w:w="517" w:type="dxa"/>
            <w:shd w:val="clear" w:color="auto" w:fill="auto"/>
          </w:tcPr>
          <w:p w:rsidR="009C2878" w:rsidRPr="00236D67" w:rsidRDefault="009C2878" w:rsidP="006B30EA">
            <w:pPr>
              <w:spacing w:after="0" w:line="240" w:lineRule="auto"/>
              <w:jc w:val="both"/>
              <w:rPr>
                <w:b/>
                <w:bCs/>
              </w:rPr>
            </w:pPr>
          </w:p>
        </w:tc>
        <w:tc>
          <w:tcPr>
            <w:tcW w:w="1187" w:type="dxa"/>
            <w:shd w:val="clear" w:color="auto" w:fill="auto"/>
          </w:tcPr>
          <w:p w:rsidR="009C2878" w:rsidRPr="00236D67" w:rsidRDefault="009C2878" w:rsidP="006B30EA">
            <w:pPr>
              <w:spacing w:after="0" w:line="240" w:lineRule="auto"/>
              <w:jc w:val="both"/>
              <w:rPr>
                <w:b/>
                <w:bCs/>
              </w:rPr>
            </w:pPr>
          </w:p>
        </w:tc>
        <w:tc>
          <w:tcPr>
            <w:tcW w:w="658" w:type="dxa"/>
            <w:shd w:val="clear" w:color="auto" w:fill="auto"/>
          </w:tcPr>
          <w:p w:rsidR="009C2878" w:rsidRPr="00236D67" w:rsidRDefault="009C2878" w:rsidP="006B30EA">
            <w:pPr>
              <w:spacing w:after="0" w:line="240" w:lineRule="auto"/>
              <w:jc w:val="both"/>
              <w:rPr>
                <w:b/>
                <w:bCs/>
              </w:rPr>
            </w:pPr>
          </w:p>
        </w:tc>
        <w:tc>
          <w:tcPr>
            <w:tcW w:w="748" w:type="dxa"/>
            <w:shd w:val="clear" w:color="auto" w:fill="auto"/>
          </w:tcPr>
          <w:p w:rsidR="009C2878" w:rsidRPr="00236D67" w:rsidRDefault="009C2878" w:rsidP="006B30EA">
            <w:pPr>
              <w:spacing w:after="0" w:line="240" w:lineRule="auto"/>
              <w:jc w:val="both"/>
              <w:rPr>
                <w:b/>
                <w:bCs/>
              </w:rPr>
            </w:pPr>
          </w:p>
        </w:tc>
        <w:tc>
          <w:tcPr>
            <w:tcW w:w="1242" w:type="dxa"/>
            <w:shd w:val="clear" w:color="auto" w:fill="auto"/>
          </w:tcPr>
          <w:p w:rsidR="009C2878" w:rsidRPr="00236D67" w:rsidRDefault="009C2878" w:rsidP="006B30EA">
            <w:pPr>
              <w:spacing w:after="0" w:line="240" w:lineRule="auto"/>
              <w:jc w:val="both"/>
              <w:rPr>
                <w:b/>
                <w:bCs/>
              </w:rPr>
            </w:pPr>
          </w:p>
        </w:tc>
      </w:tr>
      <w:tr w:rsidR="009C2878" w:rsidRPr="00376091" w:rsidTr="006B30EA">
        <w:trPr>
          <w:trHeight w:val="315"/>
        </w:trPr>
        <w:tc>
          <w:tcPr>
            <w:tcW w:w="1688" w:type="dxa"/>
            <w:shd w:val="clear" w:color="auto" w:fill="auto"/>
          </w:tcPr>
          <w:p w:rsidR="009C2878" w:rsidRPr="00D72A9F" w:rsidRDefault="009C2878" w:rsidP="006B30EA">
            <w:pPr>
              <w:spacing w:after="0" w:line="240" w:lineRule="auto"/>
              <w:jc w:val="both"/>
              <w:rPr>
                <w:rFonts w:ascii="Times New Roman" w:hAnsi="Times New Roman"/>
                <w:lang w:val="kk-KZ"/>
              </w:rPr>
            </w:pPr>
            <w:r>
              <w:rPr>
                <w:rFonts w:ascii="Times New Roman" w:hAnsi="Times New Roman"/>
                <w:lang w:val="kk-KZ"/>
              </w:rPr>
              <w:t>Шукелов</w:t>
            </w:r>
          </w:p>
        </w:tc>
        <w:tc>
          <w:tcPr>
            <w:tcW w:w="578"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642" w:type="dxa"/>
            <w:shd w:val="clear" w:color="auto" w:fill="auto"/>
          </w:tcPr>
          <w:p w:rsidR="009C2878" w:rsidRPr="00236D67" w:rsidRDefault="009C2878" w:rsidP="006B30EA">
            <w:pPr>
              <w:spacing w:after="0" w:line="240" w:lineRule="auto"/>
              <w:jc w:val="both"/>
              <w:rPr>
                <w:b/>
                <w:bCs/>
              </w:rPr>
            </w:pPr>
          </w:p>
        </w:tc>
        <w:tc>
          <w:tcPr>
            <w:tcW w:w="517" w:type="dxa"/>
            <w:shd w:val="clear" w:color="auto" w:fill="auto"/>
          </w:tcPr>
          <w:p w:rsidR="009C2878" w:rsidRPr="00236D67" w:rsidRDefault="009C2878" w:rsidP="006B30EA">
            <w:pPr>
              <w:spacing w:after="0" w:line="240" w:lineRule="auto"/>
              <w:jc w:val="both"/>
              <w:rPr>
                <w:b/>
                <w:bCs/>
              </w:rPr>
            </w:pPr>
          </w:p>
        </w:tc>
        <w:tc>
          <w:tcPr>
            <w:tcW w:w="1187" w:type="dxa"/>
            <w:shd w:val="clear" w:color="auto" w:fill="auto"/>
          </w:tcPr>
          <w:p w:rsidR="009C2878" w:rsidRPr="00236D67" w:rsidRDefault="009C2878" w:rsidP="006B30EA">
            <w:pPr>
              <w:spacing w:after="0" w:line="240" w:lineRule="auto"/>
              <w:jc w:val="both"/>
              <w:rPr>
                <w:b/>
                <w:bCs/>
              </w:rPr>
            </w:pPr>
          </w:p>
        </w:tc>
        <w:tc>
          <w:tcPr>
            <w:tcW w:w="658" w:type="dxa"/>
            <w:shd w:val="clear" w:color="auto" w:fill="auto"/>
          </w:tcPr>
          <w:p w:rsidR="009C2878" w:rsidRPr="00236D67" w:rsidRDefault="009C2878" w:rsidP="006B30EA">
            <w:pPr>
              <w:spacing w:after="0" w:line="240" w:lineRule="auto"/>
              <w:jc w:val="both"/>
              <w:rPr>
                <w:b/>
                <w:bCs/>
              </w:rPr>
            </w:pPr>
          </w:p>
        </w:tc>
        <w:tc>
          <w:tcPr>
            <w:tcW w:w="748" w:type="dxa"/>
            <w:shd w:val="clear" w:color="auto" w:fill="auto"/>
          </w:tcPr>
          <w:p w:rsidR="009C2878" w:rsidRPr="00236D67" w:rsidRDefault="009C2878" w:rsidP="006B30EA">
            <w:pPr>
              <w:spacing w:after="0" w:line="240" w:lineRule="auto"/>
              <w:jc w:val="both"/>
              <w:rPr>
                <w:b/>
                <w:bCs/>
              </w:rPr>
            </w:pPr>
          </w:p>
        </w:tc>
        <w:tc>
          <w:tcPr>
            <w:tcW w:w="1242" w:type="dxa"/>
            <w:shd w:val="clear" w:color="auto" w:fill="auto"/>
          </w:tcPr>
          <w:p w:rsidR="009C2878" w:rsidRPr="00236D67" w:rsidRDefault="009C2878" w:rsidP="006B30EA">
            <w:pPr>
              <w:spacing w:after="0" w:line="240" w:lineRule="auto"/>
              <w:jc w:val="both"/>
              <w:rPr>
                <w:b/>
                <w:bCs/>
              </w:rPr>
            </w:pPr>
          </w:p>
        </w:tc>
      </w:tr>
      <w:tr w:rsidR="009C2878" w:rsidRPr="00376091" w:rsidTr="006B30EA">
        <w:trPr>
          <w:trHeight w:val="315"/>
        </w:trPr>
        <w:tc>
          <w:tcPr>
            <w:tcW w:w="1688" w:type="dxa"/>
            <w:shd w:val="clear" w:color="auto" w:fill="auto"/>
          </w:tcPr>
          <w:p w:rsidR="009C2878" w:rsidRPr="00D72A9F" w:rsidRDefault="009C2878" w:rsidP="006B30EA">
            <w:pPr>
              <w:spacing w:after="0" w:line="240" w:lineRule="auto"/>
              <w:jc w:val="both"/>
              <w:rPr>
                <w:rFonts w:ascii="Times New Roman" w:hAnsi="Times New Roman"/>
                <w:lang w:val="kk-KZ"/>
              </w:rPr>
            </w:pPr>
            <w:r>
              <w:rPr>
                <w:rFonts w:ascii="Times New Roman" w:hAnsi="Times New Roman"/>
                <w:lang w:val="kk-KZ"/>
              </w:rPr>
              <w:t>Айтымов</w:t>
            </w:r>
          </w:p>
        </w:tc>
        <w:tc>
          <w:tcPr>
            <w:tcW w:w="578"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642" w:type="dxa"/>
            <w:shd w:val="clear" w:color="auto" w:fill="auto"/>
          </w:tcPr>
          <w:p w:rsidR="009C2878" w:rsidRPr="00236D67" w:rsidRDefault="009C2878" w:rsidP="006B30EA">
            <w:pPr>
              <w:spacing w:after="0" w:line="240" w:lineRule="auto"/>
              <w:jc w:val="both"/>
              <w:rPr>
                <w:b/>
                <w:bCs/>
              </w:rPr>
            </w:pPr>
          </w:p>
        </w:tc>
        <w:tc>
          <w:tcPr>
            <w:tcW w:w="517" w:type="dxa"/>
            <w:shd w:val="clear" w:color="auto" w:fill="auto"/>
          </w:tcPr>
          <w:p w:rsidR="009C2878" w:rsidRPr="00236D67" w:rsidRDefault="009C2878" w:rsidP="006B30EA">
            <w:pPr>
              <w:spacing w:after="0" w:line="240" w:lineRule="auto"/>
              <w:jc w:val="both"/>
              <w:rPr>
                <w:b/>
                <w:bCs/>
              </w:rPr>
            </w:pPr>
          </w:p>
        </w:tc>
        <w:tc>
          <w:tcPr>
            <w:tcW w:w="1187" w:type="dxa"/>
            <w:shd w:val="clear" w:color="auto" w:fill="auto"/>
          </w:tcPr>
          <w:p w:rsidR="009C2878" w:rsidRPr="00236D67" w:rsidRDefault="009C2878" w:rsidP="006B30EA">
            <w:pPr>
              <w:spacing w:after="0" w:line="240" w:lineRule="auto"/>
              <w:jc w:val="both"/>
              <w:rPr>
                <w:b/>
                <w:bCs/>
              </w:rPr>
            </w:pPr>
          </w:p>
        </w:tc>
        <w:tc>
          <w:tcPr>
            <w:tcW w:w="658" w:type="dxa"/>
            <w:shd w:val="clear" w:color="auto" w:fill="auto"/>
          </w:tcPr>
          <w:p w:rsidR="009C2878" w:rsidRPr="00236D67" w:rsidRDefault="009C2878" w:rsidP="006B30EA">
            <w:pPr>
              <w:spacing w:after="0" w:line="240" w:lineRule="auto"/>
              <w:jc w:val="both"/>
              <w:rPr>
                <w:b/>
                <w:bCs/>
              </w:rPr>
            </w:pPr>
          </w:p>
        </w:tc>
        <w:tc>
          <w:tcPr>
            <w:tcW w:w="748" w:type="dxa"/>
            <w:shd w:val="clear" w:color="auto" w:fill="auto"/>
          </w:tcPr>
          <w:p w:rsidR="009C2878" w:rsidRPr="00236D67" w:rsidRDefault="009C2878" w:rsidP="006B30EA">
            <w:pPr>
              <w:spacing w:after="0" w:line="240" w:lineRule="auto"/>
              <w:jc w:val="both"/>
              <w:rPr>
                <w:b/>
                <w:bCs/>
              </w:rPr>
            </w:pPr>
          </w:p>
        </w:tc>
        <w:tc>
          <w:tcPr>
            <w:tcW w:w="1242" w:type="dxa"/>
            <w:shd w:val="clear" w:color="auto" w:fill="auto"/>
          </w:tcPr>
          <w:p w:rsidR="009C2878" w:rsidRPr="00236D67" w:rsidRDefault="009C2878" w:rsidP="006B30EA">
            <w:pPr>
              <w:spacing w:after="0" w:line="240" w:lineRule="auto"/>
              <w:jc w:val="both"/>
              <w:rPr>
                <w:b/>
                <w:bCs/>
              </w:rPr>
            </w:pPr>
          </w:p>
        </w:tc>
      </w:tr>
      <w:tr w:rsidR="009C2878" w:rsidRPr="00376091" w:rsidTr="006B30EA">
        <w:trPr>
          <w:trHeight w:val="315"/>
        </w:trPr>
        <w:tc>
          <w:tcPr>
            <w:tcW w:w="1688" w:type="dxa"/>
            <w:shd w:val="clear" w:color="auto" w:fill="auto"/>
          </w:tcPr>
          <w:p w:rsidR="009C2878" w:rsidRPr="00D72A9F" w:rsidRDefault="009C2878" w:rsidP="006B30EA">
            <w:pPr>
              <w:spacing w:after="0" w:line="240" w:lineRule="auto"/>
              <w:jc w:val="both"/>
              <w:rPr>
                <w:rFonts w:ascii="Times New Roman" w:hAnsi="Times New Roman"/>
                <w:lang w:val="kk-KZ"/>
              </w:rPr>
            </w:pPr>
            <w:r>
              <w:rPr>
                <w:rFonts w:ascii="Times New Roman" w:hAnsi="Times New Roman"/>
                <w:lang w:val="kk-KZ"/>
              </w:rPr>
              <w:t>Нургали</w:t>
            </w:r>
          </w:p>
        </w:tc>
        <w:tc>
          <w:tcPr>
            <w:tcW w:w="578"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642" w:type="dxa"/>
            <w:shd w:val="clear" w:color="auto" w:fill="auto"/>
          </w:tcPr>
          <w:p w:rsidR="009C2878" w:rsidRPr="00236D67" w:rsidRDefault="009C2878" w:rsidP="006B30EA">
            <w:pPr>
              <w:spacing w:after="0" w:line="240" w:lineRule="auto"/>
              <w:jc w:val="both"/>
              <w:rPr>
                <w:b/>
                <w:bCs/>
              </w:rPr>
            </w:pPr>
          </w:p>
        </w:tc>
        <w:tc>
          <w:tcPr>
            <w:tcW w:w="517" w:type="dxa"/>
            <w:shd w:val="clear" w:color="auto" w:fill="auto"/>
          </w:tcPr>
          <w:p w:rsidR="009C2878" w:rsidRPr="00236D67" w:rsidRDefault="009C2878" w:rsidP="006B30EA">
            <w:pPr>
              <w:spacing w:after="0" w:line="240" w:lineRule="auto"/>
              <w:jc w:val="both"/>
              <w:rPr>
                <w:b/>
                <w:bCs/>
              </w:rPr>
            </w:pPr>
          </w:p>
        </w:tc>
        <w:tc>
          <w:tcPr>
            <w:tcW w:w="1187" w:type="dxa"/>
            <w:shd w:val="clear" w:color="auto" w:fill="auto"/>
          </w:tcPr>
          <w:p w:rsidR="009C2878" w:rsidRPr="00236D67" w:rsidRDefault="009C2878" w:rsidP="006B30EA">
            <w:pPr>
              <w:spacing w:after="0" w:line="240" w:lineRule="auto"/>
              <w:jc w:val="both"/>
              <w:rPr>
                <w:b/>
                <w:bCs/>
              </w:rPr>
            </w:pPr>
          </w:p>
        </w:tc>
        <w:tc>
          <w:tcPr>
            <w:tcW w:w="658" w:type="dxa"/>
            <w:shd w:val="clear" w:color="auto" w:fill="auto"/>
          </w:tcPr>
          <w:p w:rsidR="009C2878" w:rsidRPr="00236D67" w:rsidRDefault="009C2878" w:rsidP="006B30EA">
            <w:pPr>
              <w:spacing w:after="0" w:line="240" w:lineRule="auto"/>
              <w:jc w:val="both"/>
              <w:rPr>
                <w:b/>
                <w:bCs/>
              </w:rPr>
            </w:pPr>
          </w:p>
        </w:tc>
        <w:tc>
          <w:tcPr>
            <w:tcW w:w="748" w:type="dxa"/>
            <w:shd w:val="clear" w:color="auto" w:fill="auto"/>
          </w:tcPr>
          <w:p w:rsidR="009C2878" w:rsidRPr="00236D67" w:rsidRDefault="009C2878" w:rsidP="006B30EA">
            <w:pPr>
              <w:spacing w:after="0" w:line="240" w:lineRule="auto"/>
              <w:jc w:val="both"/>
              <w:rPr>
                <w:b/>
                <w:bCs/>
              </w:rPr>
            </w:pPr>
          </w:p>
        </w:tc>
        <w:tc>
          <w:tcPr>
            <w:tcW w:w="1242" w:type="dxa"/>
            <w:shd w:val="clear" w:color="auto" w:fill="auto"/>
          </w:tcPr>
          <w:p w:rsidR="009C2878" w:rsidRPr="00236D67" w:rsidRDefault="009C2878" w:rsidP="006B30EA">
            <w:pPr>
              <w:spacing w:after="0" w:line="240" w:lineRule="auto"/>
              <w:jc w:val="both"/>
              <w:rPr>
                <w:b/>
                <w:bCs/>
              </w:rPr>
            </w:pPr>
          </w:p>
        </w:tc>
      </w:tr>
      <w:tr w:rsidR="009C2878" w:rsidRPr="00376091" w:rsidTr="006B30EA">
        <w:trPr>
          <w:trHeight w:val="315"/>
        </w:trPr>
        <w:tc>
          <w:tcPr>
            <w:tcW w:w="1688" w:type="dxa"/>
            <w:shd w:val="clear" w:color="auto" w:fill="auto"/>
          </w:tcPr>
          <w:p w:rsidR="009C2878" w:rsidRPr="00D72A9F" w:rsidRDefault="009C2878" w:rsidP="006B30EA">
            <w:pPr>
              <w:spacing w:after="0" w:line="240" w:lineRule="auto"/>
              <w:jc w:val="both"/>
              <w:rPr>
                <w:rFonts w:ascii="Times New Roman" w:hAnsi="Times New Roman"/>
                <w:b/>
                <w:sz w:val="18"/>
                <w:szCs w:val="18"/>
                <w:lang w:val="kk-KZ"/>
              </w:rPr>
            </w:pPr>
            <w:r>
              <w:rPr>
                <w:rFonts w:ascii="Times New Roman" w:hAnsi="Times New Roman"/>
                <w:b/>
                <w:sz w:val="18"/>
                <w:szCs w:val="18"/>
                <w:lang w:val="kk-KZ"/>
              </w:rPr>
              <w:t>Өтуі ұпай</w:t>
            </w:r>
          </w:p>
        </w:tc>
        <w:tc>
          <w:tcPr>
            <w:tcW w:w="578"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642" w:type="dxa"/>
            <w:shd w:val="clear" w:color="auto" w:fill="auto"/>
          </w:tcPr>
          <w:p w:rsidR="009C2878" w:rsidRPr="00236D67" w:rsidRDefault="009C2878" w:rsidP="006B30EA">
            <w:pPr>
              <w:spacing w:after="0" w:line="240" w:lineRule="auto"/>
              <w:jc w:val="both"/>
              <w:rPr>
                <w:b/>
                <w:bCs/>
              </w:rPr>
            </w:pPr>
          </w:p>
        </w:tc>
        <w:tc>
          <w:tcPr>
            <w:tcW w:w="517" w:type="dxa"/>
            <w:shd w:val="clear" w:color="auto" w:fill="auto"/>
          </w:tcPr>
          <w:p w:rsidR="009C2878" w:rsidRPr="00236D67" w:rsidRDefault="009C2878" w:rsidP="006B30EA">
            <w:pPr>
              <w:spacing w:after="0" w:line="240" w:lineRule="auto"/>
              <w:jc w:val="both"/>
              <w:rPr>
                <w:b/>
                <w:bCs/>
              </w:rPr>
            </w:pPr>
          </w:p>
        </w:tc>
        <w:tc>
          <w:tcPr>
            <w:tcW w:w="1187" w:type="dxa"/>
            <w:shd w:val="clear" w:color="auto" w:fill="auto"/>
          </w:tcPr>
          <w:p w:rsidR="009C2878" w:rsidRPr="00236D67" w:rsidRDefault="009C2878" w:rsidP="006B30EA">
            <w:pPr>
              <w:spacing w:after="0" w:line="240" w:lineRule="auto"/>
              <w:jc w:val="both"/>
              <w:rPr>
                <w:b/>
                <w:bCs/>
              </w:rPr>
            </w:pPr>
          </w:p>
        </w:tc>
        <w:tc>
          <w:tcPr>
            <w:tcW w:w="658" w:type="dxa"/>
            <w:shd w:val="clear" w:color="auto" w:fill="auto"/>
          </w:tcPr>
          <w:p w:rsidR="009C2878" w:rsidRPr="00236D67" w:rsidRDefault="009C2878" w:rsidP="006B30EA">
            <w:pPr>
              <w:spacing w:after="0" w:line="240" w:lineRule="auto"/>
              <w:jc w:val="both"/>
              <w:rPr>
                <w:b/>
                <w:bCs/>
              </w:rPr>
            </w:pPr>
          </w:p>
        </w:tc>
        <w:tc>
          <w:tcPr>
            <w:tcW w:w="748" w:type="dxa"/>
            <w:shd w:val="clear" w:color="auto" w:fill="auto"/>
          </w:tcPr>
          <w:p w:rsidR="009C2878" w:rsidRPr="00236D67" w:rsidRDefault="009C2878" w:rsidP="006B30EA">
            <w:pPr>
              <w:spacing w:after="0" w:line="240" w:lineRule="auto"/>
              <w:jc w:val="both"/>
              <w:rPr>
                <w:b/>
                <w:bCs/>
              </w:rPr>
            </w:pPr>
          </w:p>
        </w:tc>
        <w:tc>
          <w:tcPr>
            <w:tcW w:w="1242" w:type="dxa"/>
            <w:shd w:val="clear" w:color="auto" w:fill="auto"/>
          </w:tcPr>
          <w:p w:rsidR="009C2878" w:rsidRPr="00376091" w:rsidRDefault="009C2878" w:rsidP="006B30EA">
            <w:pPr>
              <w:spacing w:after="0" w:line="240" w:lineRule="auto"/>
              <w:jc w:val="both"/>
            </w:pPr>
          </w:p>
        </w:tc>
      </w:tr>
      <w:tr w:rsidR="009C2878" w:rsidRPr="00376091" w:rsidTr="006B30EA">
        <w:trPr>
          <w:trHeight w:val="315"/>
        </w:trPr>
        <w:tc>
          <w:tcPr>
            <w:tcW w:w="1688" w:type="dxa"/>
            <w:shd w:val="clear" w:color="auto" w:fill="auto"/>
          </w:tcPr>
          <w:p w:rsidR="009C2878" w:rsidRPr="00B638A4" w:rsidRDefault="009C2878" w:rsidP="006B30EA">
            <w:pPr>
              <w:spacing w:after="0" w:line="240" w:lineRule="auto"/>
              <w:jc w:val="both"/>
              <w:rPr>
                <w:rFonts w:ascii="Times New Roman" w:hAnsi="Times New Roman"/>
                <w:b/>
                <w:sz w:val="18"/>
                <w:szCs w:val="18"/>
              </w:rPr>
            </w:pPr>
            <w:r w:rsidRPr="00B638A4">
              <w:rPr>
                <w:rFonts w:ascii="Times New Roman" w:hAnsi="Times New Roman"/>
                <w:b/>
                <w:sz w:val="18"/>
                <w:szCs w:val="18"/>
              </w:rPr>
              <w:t>MAX</w:t>
            </w:r>
          </w:p>
        </w:tc>
        <w:tc>
          <w:tcPr>
            <w:tcW w:w="578"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642" w:type="dxa"/>
            <w:shd w:val="clear" w:color="auto" w:fill="auto"/>
          </w:tcPr>
          <w:p w:rsidR="009C2878" w:rsidRPr="00236D67" w:rsidRDefault="009C2878" w:rsidP="006B30EA">
            <w:pPr>
              <w:spacing w:after="0" w:line="240" w:lineRule="auto"/>
              <w:jc w:val="both"/>
              <w:rPr>
                <w:b/>
                <w:bCs/>
              </w:rPr>
            </w:pPr>
          </w:p>
        </w:tc>
        <w:tc>
          <w:tcPr>
            <w:tcW w:w="517" w:type="dxa"/>
            <w:shd w:val="clear" w:color="auto" w:fill="auto"/>
          </w:tcPr>
          <w:p w:rsidR="009C2878" w:rsidRPr="00236D67" w:rsidRDefault="009C2878" w:rsidP="006B30EA">
            <w:pPr>
              <w:spacing w:after="0" w:line="240" w:lineRule="auto"/>
              <w:jc w:val="both"/>
              <w:rPr>
                <w:b/>
                <w:bCs/>
              </w:rPr>
            </w:pPr>
          </w:p>
        </w:tc>
        <w:tc>
          <w:tcPr>
            <w:tcW w:w="1187" w:type="dxa"/>
            <w:shd w:val="clear" w:color="auto" w:fill="auto"/>
          </w:tcPr>
          <w:p w:rsidR="009C2878" w:rsidRPr="00236D67" w:rsidRDefault="009C2878" w:rsidP="006B30EA">
            <w:pPr>
              <w:spacing w:after="0" w:line="240" w:lineRule="auto"/>
              <w:jc w:val="both"/>
              <w:rPr>
                <w:b/>
                <w:bCs/>
              </w:rPr>
            </w:pPr>
          </w:p>
        </w:tc>
        <w:tc>
          <w:tcPr>
            <w:tcW w:w="658" w:type="dxa"/>
            <w:shd w:val="clear" w:color="auto" w:fill="auto"/>
          </w:tcPr>
          <w:p w:rsidR="009C2878" w:rsidRPr="00236D67" w:rsidRDefault="009C2878" w:rsidP="006B30EA">
            <w:pPr>
              <w:spacing w:after="0" w:line="240" w:lineRule="auto"/>
              <w:jc w:val="both"/>
              <w:rPr>
                <w:b/>
                <w:bCs/>
              </w:rPr>
            </w:pPr>
          </w:p>
        </w:tc>
        <w:tc>
          <w:tcPr>
            <w:tcW w:w="748" w:type="dxa"/>
            <w:shd w:val="clear" w:color="auto" w:fill="auto"/>
          </w:tcPr>
          <w:p w:rsidR="009C2878" w:rsidRPr="00236D67" w:rsidRDefault="009C2878" w:rsidP="006B30EA">
            <w:pPr>
              <w:spacing w:after="0" w:line="240" w:lineRule="auto"/>
              <w:jc w:val="both"/>
              <w:rPr>
                <w:b/>
                <w:bCs/>
              </w:rPr>
            </w:pPr>
          </w:p>
        </w:tc>
        <w:tc>
          <w:tcPr>
            <w:tcW w:w="1242" w:type="dxa"/>
            <w:shd w:val="clear" w:color="auto" w:fill="auto"/>
          </w:tcPr>
          <w:p w:rsidR="009C2878" w:rsidRPr="00376091" w:rsidRDefault="009C2878" w:rsidP="006B30EA">
            <w:pPr>
              <w:spacing w:after="0" w:line="240" w:lineRule="auto"/>
              <w:jc w:val="both"/>
            </w:pPr>
          </w:p>
        </w:tc>
      </w:tr>
      <w:tr w:rsidR="009C2878" w:rsidRPr="00376091" w:rsidTr="006B30EA">
        <w:trPr>
          <w:trHeight w:val="330"/>
        </w:trPr>
        <w:tc>
          <w:tcPr>
            <w:tcW w:w="1688" w:type="dxa"/>
            <w:shd w:val="clear" w:color="auto" w:fill="auto"/>
          </w:tcPr>
          <w:p w:rsidR="009C2878" w:rsidRPr="00B638A4" w:rsidRDefault="009C2878" w:rsidP="006B30EA">
            <w:pPr>
              <w:spacing w:after="0" w:line="240" w:lineRule="auto"/>
              <w:jc w:val="both"/>
              <w:rPr>
                <w:rFonts w:ascii="Times New Roman" w:hAnsi="Times New Roman"/>
                <w:b/>
                <w:sz w:val="18"/>
                <w:szCs w:val="18"/>
              </w:rPr>
            </w:pPr>
            <w:r w:rsidRPr="00B638A4">
              <w:rPr>
                <w:rFonts w:ascii="Times New Roman" w:hAnsi="Times New Roman"/>
                <w:b/>
                <w:sz w:val="18"/>
                <w:szCs w:val="18"/>
              </w:rPr>
              <w:t>MIN</w:t>
            </w:r>
          </w:p>
        </w:tc>
        <w:tc>
          <w:tcPr>
            <w:tcW w:w="578"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580" w:type="dxa"/>
            <w:shd w:val="clear" w:color="auto" w:fill="auto"/>
          </w:tcPr>
          <w:p w:rsidR="009C2878" w:rsidRPr="00236D67" w:rsidRDefault="009C2878" w:rsidP="006B30EA">
            <w:pPr>
              <w:spacing w:after="0" w:line="240" w:lineRule="auto"/>
              <w:jc w:val="both"/>
              <w:rPr>
                <w:b/>
                <w:bCs/>
              </w:rPr>
            </w:pPr>
          </w:p>
        </w:tc>
        <w:tc>
          <w:tcPr>
            <w:tcW w:w="642" w:type="dxa"/>
            <w:shd w:val="clear" w:color="auto" w:fill="auto"/>
          </w:tcPr>
          <w:p w:rsidR="009C2878" w:rsidRPr="00236D67" w:rsidRDefault="009C2878" w:rsidP="006B30EA">
            <w:pPr>
              <w:spacing w:after="0" w:line="240" w:lineRule="auto"/>
              <w:jc w:val="both"/>
              <w:rPr>
                <w:b/>
                <w:bCs/>
              </w:rPr>
            </w:pPr>
          </w:p>
        </w:tc>
        <w:tc>
          <w:tcPr>
            <w:tcW w:w="517" w:type="dxa"/>
            <w:shd w:val="clear" w:color="auto" w:fill="auto"/>
          </w:tcPr>
          <w:p w:rsidR="009C2878" w:rsidRPr="00236D67" w:rsidRDefault="009C2878" w:rsidP="006B30EA">
            <w:pPr>
              <w:spacing w:after="0" w:line="240" w:lineRule="auto"/>
              <w:jc w:val="both"/>
              <w:rPr>
                <w:b/>
                <w:bCs/>
              </w:rPr>
            </w:pPr>
          </w:p>
        </w:tc>
        <w:tc>
          <w:tcPr>
            <w:tcW w:w="1187" w:type="dxa"/>
            <w:shd w:val="clear" w:color="auto" w:fill="auto"/>
          </w:tcPr>
          <w:p w:rsidR="009C2878" w:rsidRPr="00236D67" w:rsidRDefault="009C2878" w:rsidP="006B30EA">
            <w:pPr>
              <w:spacing w:after="0" w:line="240" w:lineRule="auto"/>
              <w:jc w:val="both"/>
              <w:rPr>
                <w:b/>
                <w:bCs/>
              </w:rPr>
            </w:pPr>
          </w:p>
        </w:tc>
        <w:tc>
          <w:tcPr>
            <w:tcW w:w="658" w:type="dxa"/>
            <w:shd w:val="clear" w:color="auto" w:fill="auto"/>
          </w:tcPr>
          <w:p w:rsidR="009C2878" w:rsidRPr="00236D67" w:rsidRDefault="009C2878" w:rsidP="006B30EA">
            <w:pPr>
              <w:spacing w:after="0" w:line="240" w:lineRule="auto"/>
              <w:jc w:val="both"/>
              <w:rPr>
                <w:b/>
                <w:bCs/>
              </w:rPr>
            </w:pPr>
          </w:p>
        </w:tc>
        <w:tc>
          <w:tcPr>
            <w:tcW w:w="748" w:type="dxa"/>
            <w:shd w:val="clear" w:color="auto" w:fill="auto"/>
          </w:tcPr>
          <w:p w:rsidR="009C2878" w:rsidRPr="00236D67" w:rsidRDefault="009C2878" w:rsidP="006B30EA">
            <w:pPr>
              <w:spacing w:after="0" w:line="240" w:lineRule="auto"/>
              <w:jc w:val="both"/>
              <w:rPr>
                <w:b/>
                <w:bCs/>
              </w:rPr>
            </w:pPr>
          </w:p>
        </w:tc>
        <w:tc>
          <w:tcPr>
            <w:tcW w:w="1242" w:type="dxa"/>
            <w:shd w:val="clear" w:color="auto" w:fill="auto"/>
          </w:tcPr>
          <w:p w:rsidR="009C2878" w:rsidRPr="00376091" w:rsidRDefault="009C2878" w:rsidP="006B30EA">
            <w:pPr>
              <w:spacing w:after="0" w:line="240" w:lineRule="auto"/>
              <w:jc w:val="both"/>
            </w:pPr>
          </w:p>
        </w:tc>
      </w:tr>
    </w:tbl>
    <w:p w:rsidR="009C2878" w:rsidRDefault="009C2878" w:rsidP="009C2878">
      <w:pPr>
        <w:pStyle w:val="2"/>
        <w:keepNext w:val="0"/>
        <w:ind w:firstLine="720"/>
        <w:jc w:val="center"/>
        <w:rPr>
          <w:rFonts w:ascii="Times New Roman" w:hAnsi="Times New Roman"/>
          <w:color w:val="000000"/>
          <w:sz w:val="22"/>
          <w:szCs w:val="22"/>
          <w:lang w:val="kk-KZ"/>
        </w:rPr>
      </w:pPr>
    </w:p>
    <w:p w:rsidR="009C2878" w:rsidRDefault="009C2878" w:rsidP="009C2878">
      <w:pPr>
        <w:pStyle w:val="2"/>
        <w:keepNext w:val="0"/>
        <w:ind w:firstLine="720"/>
        <w:jc w:val="center"/>
        <w:rPr>
          <w:rFonts w:ascii="Times New Roman" w:hAnsi="Times New Roman"/>
          <w:color w:val="000000"/>
          <w:sz w:val="22"/>
          <w:szCs w:val="22"/>
          <w:lang w:val="kk-KZ"/>
        </w:rPr>
      </w:pPr>
      <w:r w:rsidRPr="009F15D8">
        <w:rPr>
          <w:rFonts w:ascii="Times New Roman" w:hAnsi="Times New Roman"/>
          <w:color w:val="000000"/>
          <w:sz w:val="22"/>
          <w:szCs w:val="22"/>
          <w:lang w:val="kk-KZ"/>
        </w:rPr>
        <w:t>Өзіндік бақылауға арналған сұрақтар</w:t>
      </w:r>
      <w:r w:rsidRPr="009F15D8">
        <w:rPr>
          <w:rFonts w:ascii="Times New Roman" w:hAnsi="Times New Roman"/>
          <w:color w:val="000000"/>
          <w:sz w:val="22"/>
          <w:szCs w:val="22"/>
        </w:rPr>
        <w:t>:</w:t>
      </w:r>
    </w:p>
    <w:p w:rsidR="009C2878" w:rsidRPr="007A4AB7" w:rsidRDefault="009C2878" w:rsidP="009C2878">
      <w:pPr>
        <w:rPr>
          <w:lang w:val="kk-KZ"/>
        </w:rPr>
      </w:pPr>
    </w:p>
    <w:p w:rsidR="009C2878" w:rsidRPr="00A00C7B" w:rsidRDefault="009C2878" w:rsidP="009C2878">
      <w:pPr>
        <w:tabs>
          <w:tab w:val="left" w:pos="6400"/>
        </w:tabs>
        <w:spacing w:after="0" w:line="240" w:lineRule="auto"/>
        <w:rPr>
          <w:rFonts w:ascii="Times New Roman" w:hAnsi="Times New Roman"/>
          <w:i/>
          <w:lang w:val="kk-KZ"/>
        </w:rPr>
      </w:pPr>
      <w:r w:rsidRPr="00A00C7B">
        <w:rPr>
          <w:rFonts w:ascii="Times New Roman" w:hAnsi="Times New Roman"/>
          <w:i/>
          <w:lang w:val="kk-KZ"/>
        </w:rPr>
        <w:lastRenderedPageBreak/>
        <w:t>1.Microsoft Excel кестелік процессоры деректермен қандай операция орындауға мүмкіндік береді?</w:t>
      </w:r>
    </w:p>
    <w:p w:rsidR="009C2878" w:rsidRPr="00A00C7B" w:rsidRDefault="009C2878" w:rsidP="009C2878">
      <w:pPr>
        <w:tabs>
          <w:tab w:val="left" w:pos="6400"/>
        </w:tabs>
        <w:spacing w:after="0" w:line="240" w:lineRule="auto"/>
        <w:rPr>
          <w:rFonts w:ascii="Times New Roman" w:hAnsi="Times New Roman"/>
          <w:i/>
          <w:lang w:val="kk-KZ"/>
        </w:rPr>
      </w:pPr>
      <w:r w:rsidRPr="00A00C7B">
        <w:rPr>
          <w:rFonts w:ascii="Times New Roman" w:hAnsi="Times New Roman"/>
          <w:i/>
          <w:lang w:val="kk-KZ"/>
        </w:rPr>
        <w:t>2.Жұмыс кестесінің негізгі элементтерін атаңдар</w:t>
      </w:r>
    </w:p>
    <w:p w:rsidR="009C2878" w:rsidRPr="00A00C7B" w:rsidRDefault="009C2878" w:rsidP="009C2878">
      <w:pPr>
        <w:tabs>
          <w:tab w:val="left" w:pos="6400"/>
        </w:tabs>
        <w:spacing w:after="0" w:line="240" w:lineRule="auto"/>
        <w:rPr>
          <w:rFonts w:ascii="Times New Roman" w:hAnsi="Times New Roman"/>
          <w:i/>
          <w:lang w:val="kk-KZ"/>
        </w:rPr>
      </w:pPr>
      <w:r w:rsidRPr="00A00C7B">
        <w:rPr>
          <w:rFonts w:ascii="Times New Roman" w:hAnsi="Times New Roman"/>
          <w:i/>
          <w:lang w:val="kk-KZ"/>
        </w:rPr>
        <w:t>3.Жұмыс кітабы немесе жұмыс беті дегеніміз не?</w:t>
      </w:r>
    </w:p>
    <w:p w:rsidR="009C2878" w:rsidRPr="0080444D" w:rsidRDefault="009C2878" w:rsidP="009C2878">
      <w:pPr>
        <w:pStyle w:val="a3"/>
        <w:ind w:firstLine="0"/>
        <w:jc w:val="left"/>
        <w:rPr>
          <w:sz w:val="24"/>
          <w:szCs w:val="24"/>
          <w:lang w:val="kk-KZ"/>
        </w:rPr>
      </w:pPr>
    </w:p>
    <w:p w:rsidR="009C2878" w:rsidRDefault="009C2878" w:rsidP="009C2878">
      <w:pPr>
        <w:rPr>
          <w:lang w:val="kk-KZ"/>
        </w:rPr>
      </w:pPr>
    </w:p>
    <w:p w:rsidR="00000000" w:rsidRPr="009C2878" w:rsidRDefault="009C2878">
      <w:pPr>
        <w:rPr>
          <w:lang w:val="kk-KZ"/>
        </w:rPr>
      </w:pPr>
    </w:p>
    <w:sectPr w:rsidR="00000000" w:rsidRPr="009C2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212F1"/>
    <w:multiLevelType w:val="hybridMultilevel"/>
    <w:tmpl w:val="C1A20494"/>
    <w:lvl w:ilvl="0" w:tplc="26C839B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2878"/>
    <w:rsid w:val="009C2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2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C2878"/>
    <w:pPr>
      <w:keepNext/>
      <w:keepLines/>
      <w:spacing w:before="200" w:after="0"/>
      <w:outlineLvl w:val="1"/>
    </w:pPr>
    <w:rPr>
      <w:rFonts w:ascii="Cambria" w:eastAsia="Times New Roman" w:hAnsi="Cambria" w:cs="Times New Roman"/>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8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C2878"/>
    <w:rPr>
      <w:rFonts w:ascii="Cambria" w:eastAsia="Times New Roman" w:hAnsi="Cambria" w:cs="Times New Roman"/>
      <w:b/>
      <w:bCs/>
      <w:color w:val="4F81BD"/>
      <w:sz w:val="26"/>
      <w:szCs w:val="26"/>
      <w:lang/>
    </w:rPr>
  </w:style>
  <w:style w:type="paragraph" w:styleId="a3">
    <w:name w:val="Title"/>
    <w:basedOn w:val="a"/>
    <w:link w:val="a4"/>
    <w:qFormat/>
    <w:rsid w:val="009C2878"/>
    <w:pPr>
      <w:spacing w:after="0" w:line="240" w:lineRule="auto"/>
      <w:ind w:firstLine="567"/>
      <w:jc w:val="center"/>
    </w:pPr>
    <w:rPr>
      <w:rFonts w:ascii="Times New Roman" w:eastAsia="Times New Roman" w:hAnsi="Times New Roman" w:cs="Times New Roman"/>
      <w:b/>
      <w:sz w:val="20"/>
      <w:szCs w:val="20"/>
      <w:lang/>
    </w:rPr>
  </w:style>
  <w:style w:type="character" w:customStyle="1" w:styleId="a4">
    <w:name w:val="Название Знак"/>
    <w:basedOn w:val="a0"/>
    <w:link w:val="a3"/>
    <w:rsid w:val="009C2878"/>
    <w:rPr>
      <w:rFonts w:ascii="Times New Roman" w:eastAsia="Times New Roman" w:hAnsi="Times New Roman" w:cs="Times New Roman"/>
      <w:b/>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2017-05-25T06:51:00Z</dcterms:created>
  <dcterms:modified xsi:type="dcterms:W3CDTF">2017-05-25T06:51:00Z</dcterms:modified>
</cp:coreProperties>
</file>